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66" w:rsidRPr="00AC65F7" w:rsidRDefault="00DE2F66" w:rsidP="00DE2F66">
      <w:pPr>
        <w:spacing w:after="0" w:line="408" w:lineRule="auto"/>
        <w:ind w:left="120"/>
        <w:jc w:val="center"/>
        <w:rPr>
          <w:lang w:val="ru-RU"/>
        </w:rPr>
      </w:pPr>
      <w:bookmarkStart w:id="0" w:name="block-8250577"/>
      <w:r w:rsidRPr="00AC65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2F66" w:rsidRPr="008D1E9D" w:rsidRDefault="00DE2F66" w:rsidP="00DE2F66">
      <w:pPr>
        <w:spacing w:after="0" w:line="408" w:lineRule="auto"/>
        <w:ind w:left="120"/>
        <w:jc w:val="center"/>
        <w:rPr>
          <w:lang w:val="ru-RU"/>
        </w:rPr>
      </w:pPr>
      <w:r w:rsidRPr="008D1E9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58a8b50-bc87-4dce-ba15-54688bfa7451"/>
      <w:r w:rsidRPr="008D1E9D">
        <w:rPr>
          <w:rFonts w:ascii="Times New Roman" w:hAnsi="Times New Roman"/>
          <w:color w:val="000000"/>
          <w:sz w:val="28"/>
          <w:lang w:val="ru-RU"/>
        </w:rPr>
        <w:t>Муниципальное общеобразовательное учреждение средняя общеобразовательная школа №30</w:t>
      </w:r>
      <w:bookmarkEnd w:id="1"/>
      <w:r w:rsidRPr="008D1E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2F66" w:rsidRDefault="00DE2F66" w:rsidP="00DE2F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E2F66" w:rsidRDefault="00DE2F66" w:rsidP="00DE2F66">
      <w:pPr>
        <w:spacing w:after="0"/>
        <w:ind w:left="120"/>
      </w:pPr>
    </w:p>
    <w:p w:rsidR="00DE2F66" w:rsidRDefault="00DE2F66" w:rsidP="00DE2F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2F66" w:rsidRPr="008D1E9D" w:rsidTr="00CB3F46">
        <w:tc>
          <w:tcPr>
            <w:tcW w:w="3114" w:type="dxa"/>
          </w:tcPr>
          <w:p w:rsidR="00DE2F66" w:rsidRPr="0040209D" w:rsidRDefault="00DE2F66" w:rsidP="00CB3F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2F66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</w:t>
            </w:r>
          </w:p>
          <w:p w:rsidR="00DE2F66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биологии, химии и географии</w:t>
            </w:r>
          </w:p>
          <w:p w:rsidR="00DE2F66" w:rsidRPr="008944ED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E2F66" w:rsidRPr="008944ED" w:rsidRDefault="00DE2F66" w:rsidP="00CB3F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Э.А../</w:t>
            </w:r>
          </w:p>
          <w:p w:rsidR="00DE2F66" w:rsidRPr="0040209D" w:rsidRDefault="00DE2F66" w:rsidP="00F93B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2F66" w:rsidRPr="0040209D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2F66" w:rsidRPr="008944ED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DE2F66" w:rsidRPr="0040209D" w:rsidRDefault="00DE2F66" w:rsidP="00F93B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2F66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2F66" w:rsidRPr="008944ED" w:rsidRDefault="00DE2F66" w:rsidP="00CB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30</w:t>
            </w:r>
          </w:p>
          <w:p w:rsidR="00DE2F66" w:rsidRDefault="00DE2F66" w:rsidP="00CB3F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В.В./ </w:t>
            </w:r>
          </w:p>
          <w:p w:rsidR="00DE2F66" w:rsidRPr="0040209D" w:rsidRDefault="00DE2F66" w:rsidP="00F93B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F66" w:rsidRPr="00AC65F7" w:rsidRDefault="00DE2F66" w:rsidP="00DE2F66">
      <w:pPr>
        <w:spacing w:after="0"/>
        <w:ind w:left="120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rPr>
          <w:lang w:val="ru-RU"/>
        </w:rPr>
      </w:pPr>
    </w:p>
    <w:p w:rsidR="00DE2F66" w:rsidRPr="00AC65F7" w:rsidRDefault="00DE2F66" w:rsidP="00DE2F66">
      <w:pPr>
        <w:spacing w:after="0" w:line="408" w:lineRule="auto"/>
        <w:ind w:left="120"/>
        <w:jc w:val="center"/>
        <w:rPr>
          <w:lang w:val="ru-RU"/>
        </w:rPr>
      </w:pPr>
      <w:r w:rsidRPr="00AC65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2F66" w:rsidRPr="00AC65F7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Pr="003E7359" w:rsidRDefault="00DE2F66" w:rsidP="00DE2F66">
      <w:pPr>
        <w:spacing w:after="0" w:line="408" w:lineRule="auto"/>
        <w:ind w:left="120"/>
        <w:jc w:val="center"/>
        <w:rPr>
          <w:lang w:val="ru-RU"/>
        </w:rPr>
      </w:pPr>
      <w:r w:rsidRPr="003E7359">
        <w:rPr>
          <w:rFonts w:ascii="Times New Roman" w:hAnsi="Times New Roman"/>
          <w:color w:val="000000"/>
          <w:sz w:val="28"/>
          <w:lang w:val="ru-RU"/>
        </w:rPr>
        <w:t>учебный предмет «</w:t>
      </w:r>
      <w:r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3E7359">
        <w:rPr>
          <w:rFonts w:ascii="Times New Roman" w:hAnsi="Times New Roman"/>
          <w:color w:val="000000"/>
          <w:sz w:val="28"/>
          <w:lang w:val="ru-RU"/>
        </w:rPr>
        <w:t>»</w:t>
      </w:r>
    </w:p>
    <w:p w:rsidR="00DE2F66" w:rsidRPr="003E7359" w:rsidRDefault="00DE2F66" w:rsidP="00DE2F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для обучающихся 7 класса</w:t>
      </w:r>
    </w:p>
    <w:p w:rsidR="00DE2F66" w:rsidRPr="007224D3" w:rsidRDefault="00DE2F66" w:rsidP="00DE2F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F93BE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– 202</w:t>
      </w:r>
      <w:r w:rsidR="00F93BE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DE2F66" w:rsidRPr="007224D3" w:rsidRDefault="00DE2F66" w:rsidP="00DE2F66">
      <w:pPr>
        <w:pStyle w:val="af1"/>
        <w:tabs>
          <w:tab w:val="left" w:pos="1273"/>
        </w:tabs>
        <w:spacing w:line="276" w:lineRule="auto"/>
        <w:ind w:left="20" w:right="20"/>
        <w:rPr>
          <w:szCs w:val="28"/>
        </w:rPr>
      </w:pPr>
      <w:r>
        <w:rPr>
          <w:sz w:val="24"/>
        </w:rPr>
        <w:t xml:space="preserve">                                  </w:t>
      </w:r>
      <w:r w:rsidRPr="007224D3">
        <w:rPr>
          <w:szCs w:val="28"/>
        </w:rPr>
        <w:t xml:space="preserve">учитель    </w:t>
      </w:r>
    </w:p>
    <w:p w:rsidR="00DE2F66" w:rsidRPr="00AC65F7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Pr="00AC65F7" w:rsidRDefault="00DE2F66" w:rsidP="00DE2F66">
      <w:pPr>
        <w:spacing w:after="0"/>
        <w:ind w:left="120"/>
        <w:jc w:val="center"/>
        <w:rPr>
          <w:lang w:val="ru-RU"/>
        </w:rPr>
      </w:pPr>
    </w:p>
    <w:p w:rsidR="00DE2F66" w:rsidRDefault="00DE2F66" w:rsidP="00DE2F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C65F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163ab-ce05-47cb-a8af-92a1d51c1d1b"/>
      <w:r w:rsidRPr="008D1E9D">
        <w:rPr>
          <w:rFonts w:ascii="Times New Roman" w:hAnsi="Times New Roman"/>
          <w:color w:val="000000"/>
          <w:sz w:val="28"/>
          <w:lang w:val="ru-RU"/>
        </w:rPr>
        <w:t>Таганрог</w:t>
      </w:r>
      <w:bookmarkEnd w:id="2"/>
      <w:r w:rsidRPr="008D1E9D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="00F93BE4">
        <w:rPr>
          <w:rFonts w:ascii="Times New Roman" w:hAnsi="Times New Roman"/>
          <w:color w:val="000000"/>
          <w:sz w:val="28"/>
          <w:lang w:val="ru-RU"/>
        </w:rPr>
        <w:t>2024</w:t>
      </w:r>
    </w:p>
    <w:p w:rsidR="00F93BE4" w:rsidRDefault="00F93BE4" w:rsidP="00DE2F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BE4" w:rsidRDefault="00F93BE4" w:rsidP="00DE2F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3BE4" w:rsidRPr="008D1E9D" w:rsidRDefault="00F93BE4" w:rsidP="00DE2F6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6A10C4" w:rsidRPr="009B5167" w:rsidRDefault="006A10C4">
      <w:pPr>
        <w:spacing w:after="0"/>
        <w:ind w:left="120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bookmarkStart w:id="4" w:name="block-8250578"/>
      <w:bookmarkEnd w:id="0"/>
      <w:r w:rsidRPr="009B51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b562cd9-1b1f-4c62-99a2-3c330cdcc105"/>
      <w:r w:rsidRPr="009B516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5"/>
      <w:r w:rsidRPr="009B5167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A10C4" w:rsidRPr="009B5167" w:rsidRDefault="006A10C4">
      <w:pPr>
        <w:rPr>
          <w:lang w:val="ru-RU"/>
        </w:rPr>
        <w:sectPr w:rsidR="006A10C4" w:rsidRPr="009B5167">
          <w:pgSz w:w="11906" w:h="16383"/>
          <w:pgMar w:top="1134" w:right="850" w:bottom="1134" w:left="1701" w:header="720" w:footer="720" w:gutter="0"/>
          <w:cols w:space="720"/>
        </w:sectPr>
      </w:pPr>
    </w:p>
    <w:p w:rsidR="006A10C4" w:rsidRPr="00087809" w:rsidRDefault="009B5167">
      <w:pPr>
        <w:spacing w:after="0" w:line="264" w:lineRule="auto"/>
        <w:ind w:left="120"/>
        <w:jc w:val="both"/>
        <w:rPr>
          <w:lang w:val="ru-RU"/>
        </w:rPr>
      </w:pPr>
      <w:bookmarkStart w:id="6" w:name="block-8250580"/>
      <w:bookmarkEnd w:id="4"/>
      <w:r w:rsidRPr="00087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0C4" w:rsidRPr="00087809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087809" w:rsidRDefault="009B5167">
      <w:pPr>
        <w:spacing w:after="0" w:line="264" w:lineRule="auto"/>
        <w:ind w:left="120"/>
        <w:jc w:val="both"/>
        <w:rPr>
          <w:lang w:val="ru-RU"/>
        </w:rPr>
      </w:pPr>
      <w:r w:rsidRPr="000878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7809" w:rsidRPr="009D57B4" w:rsidRDefault="00087809" w:rsidP="00087809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sz w:val="28"/>
          <w:szCs w:val="28"/>
          <w:lang w:val="ru-RU"/>
        </w:rPr>
        <w:t>Введение.</w:t>
      </w:r>
    </w:p>
    <w:p w:rsidR="009D57B4" w:rsidRPr="009D57B4" w:rsidRDefault="009D57B4" w:rsidP="009D57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Свойства животных как живых организмов. Отличия животных от организмов других царств.</w:t>
      </w:r>
    </w:p>
    <w:p w:rsidR="009D57B4" w:rsidRPr="009D57B4" w:rsidRDefault="009D57B4" w:rsidP="009D57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Науки, изучающие животных.</w:t>
      </w:r>
    </w:p>
    <w:p w:rsidR="009D57B4" w:rsidRPr="009D57B4" w:rsidRDefault="009D57B4" w:rsidP="009D57B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Экскурсия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«Осенняя экскурсия в природу»</w:t>
      </w:r>
    </w:p>
    <w:p w:rsidR="009D57B4" w:rsidRPr="009D57B4" w:rsidRDefault="009D57B4" w:rsidP="009D57B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57B4" w:rsidRPr="009D57B4" w:rsidRDefault="009D57B4" w:rsidP="009D57B4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sz w:val="28"/>
          <w:szCs w:val="28"/>
          <w:lang w:val="ru-RU"/>
        </w:rPr>
        <w:t>Системная организация животного.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Роль животных в жизни человека. Клетка — единица строения и жизнедеятельности животного организма. Ткани животного организма. Орган. Системы органов. Организм.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Лабораторные работы: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«Сравнение соединительной и эпителиальной тканей»; «Строение мышечной и нервной тканей животных». </w:t>
      </w:r>
    </w:p>
    <w:p w:rsidR="009D57B4" w:rsidRPr="009D57B4" w:rsidRDefault="009D57B4" w:rsidP="009D57B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Опыт «Доказательство функционирования организма как единого целого»</w:t>
      </w:r>
    </w:p>
    <w:p w:rsidR="009D57B4" w:rsidRPr="009D57B4" w:rsidRDefault="009D57B4" w:rsidP="009D57B4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D57B4">
        <w:rPr>
          <w:rFonts w:ascii="Times New Roman" w:hAnsi="Times New Roman" w:cs="Times New Roman"/>
          <w:b/>
          <w:sz w:val="28"/>
          <w:szCs w:val="28"/>
        </w:rPr>
        <w:t>Многообразие</w:t>
      </w:r>
      <w:proofErr w:type="spellEnd"/>
      <w:r w:rsidRPr="009D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57B4">
        <w:rPr>
          <w:rFonts w:ascii="Times New Roman" w:hAnsi="Times New Roman" w:cs="Times New Roman"/>
          <w:b/>
          <w:sz w:val="28"/>
          <w:szCs w:val="28"/>
        </w:rPr>
        <w:t>животного</w:t>
      </w:r>
      <w:proofErr w:type="spellEnd"/>
      <w:r w:rsidRPr="009D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57B4">
        <w:rPr>
          <w:rFonts w:ascii="Times New Roman" w:hAnsi="Times New Roman" w:cs="Times New Roman"/>
          <w:b/>
          <w:sz w:val="28"/>
          <w:szCs w:val="28"/>
        </w:rPr>
        <w:t>мира</w:t>
      </w:r>
      <w:proofErr w:type="spellEnd"/>
      <w:r w:rsidRPr="009D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57B4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spellEnd"/>
      <w:r w:rsidRPr="009D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57B4">
        <w:rPr>
          <w:rFonts w:ascii="Times New Roman" w:hAnsi="Times New Roman" w:cs="Times New Roman"/>
          <w:b/>
          <w:sz w:val="28"/>
          <w:szCs w:val="28"/>
        </w:rPr>
        <w:t>планеты</w:t>
      </w:r>
      <w:proofErr w:type="spellEnd"/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Животные, состоящие из одной клетки. Многообразие простейших. 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Лабораторная работа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«Строение клетки простейшего (на примере обыкновенной амебы, инфузори</w:t>
      </w:r>
      <w:proofErr w:type="gram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туфельки и эвглены зеленой)»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Подцарство</w:t>
      </w:r>
      <w:proofErr w:type="spell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Многоклеточные. Тип </w:t>
      </w:r>
      <w:proofErr w:type="gram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Кишечнополостные</w:t>
      </w:r>
      <w:proofErr w:type="gram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Особенности жизнедеятельности и многообразие </w:t>
      </w:r>
      <w:proofErr w:type="gram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кишечнополостных</w:t>
      </w:r>
      <w:proofErr w:type="gram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. Тип Плоские черви. Общая характеристика, многообразие. Тип Круглые черви. Общая характеристика, многообразие. Тип Кольчатые черви. Общая характеристика, многообразие. Тип Моллюски. Общая характеристика, многообразие. Тип Членистоногие. Класс </w:t>
      </w:r>
      <w:proofErr w:type="gramStart"/>
      <w:r w:rsidRPr="009D57B4">
        <w:rPr>
          <w:rFonts w:ascii="Times New Roman" w:hAnsi="Times New Roman" w:cs="Times New Roman"/>
          <w:sz w:val="28"/>
          <w:szCs w:val="28"/>
          <w:lang w:val="ru-RU"/>
        </w:rPr>
        <w:t>ракообразные</w:t>
      </w:r>
      <w:proofErr w:type="gram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. Класс </w:t>
      </w:r>
      <w:proofErr w:type="gram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паукообразные</w:t>
      </w:r>
      <w:proofErr w:type="gram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. Класс Насекомые. </w:t>
      </w:r>
    </w:p>
    <w:p w:rsidR="009D57B4" w:rsidRPr="0012246D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Лабораторные работы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«Внешнее строение, поведение и движение дождевого червя». </w:t>
      </w:r>
      <w:r w:rsidRPr="0012246D">
        <w:rPr>
          <w:rFonts w:ascii="Times New Roman" w:hAnsi="Times New Roman" w:cs="Times New Roman"/>
          <w:sz w:val="28"/>
          <w:szCs w:val="28"/>
          <w:lang w:val="ru-RU"/>
        </w:rPr>
        <w:t>«Разнообразие раковин моллюсков»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Тип Хордовые. Общая характеристика. Рыбы — обитатели водоемов. Внешнее строение рыб. Особенности внутреннего строения и</w:t>
      </w:r>
      <w:r w:rsidRPr="009D57B4">
        <w:rPr>
          <w:rFonts w:ascii="Times New Roman" w:hAnsi="Times New Roman" w:cs="Times New Roman"/>
          <w:sz w:val="28"/>
          <w:szCs w:val="28"/>
        </w:rPr>
        <w:t> 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>жизнедеятельности рыб. Многообразие рыб. Земноводные (или амфибии) — обитатели воды и суши.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Многообразие земноводных. Пресмыкающиеся 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(или рептилии) — завоеватели суши. Многообразие пресмыкающихся. Птицы — покорители наземно-воздушной среды. Особенности строения в связи со средой обитания. Внутреннее строение птиц. Многообразие птиц. Экологические группы птиц. Каких животных называют зверями? Многообразие млекопитающих: </w:t>
      </w:r>
      <w:proofErr w:type="spell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Первозвери</w:t>
      </w:r>
      <w:proofErr w:type="spell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, Сумчатые, Плацентарные (отряд Грызуны). Многообразие млекопитающих: Плацентарные (отряды Хищные, Парнокопытные). Многообразие млекопитающих: отряд Приматы. Значение млекопитающих. 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Лабораторные работы: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«Внешнее строение рыбы. Наблюдение за движением рыбы»; «Внешнее строение лягушки»; «Внешнее строение птицы как обитателя наземно-воздушной среды». </w:t>
      </w:r>
    </w:p>
    <w:p w:rsidR="009D57B4" w:rsidRPr="009D57B4" w:rsidRDefault="009D57B4" w:rsidP="009D57B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работы: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«Уход за аквариумом»; «</w:t>
      </w:r>
      <w:proofErr w:type="spellStart"/>
      <w:r w:rsidRPr="009D57B4">
        <w:rPr>
          <w:rFonts w:ascii="Times New Roman" w:hAnsi="Times New Roman" w:cs="Times New Roman"/>
          <w:sz w:val="28"/>
          <w:szCs w:val="28"/>
          <w:lang w:val="ru-RU"/>
        </w:rPr>
        <w:t>Подкармливание</w:t>
      </w:r>
      <w:proofErr w:type="spellEnd"/>
      <w:r w:rsidRPr="009D57B4">
        <w:rPr>
          <w:rFonts w:ascii="Times New Roman" w:hAnsi="Times New Roman" w:cs="Times New Roman"/>
          <w:sz w:val="28"/>
          <w:szCs w:val="28"/>
          <w:lang w:val="ru-RU"/>
        </w:rPr>
        <w:t xml:space="preserve"> птиц зимой»; «Изучение строения яйца птицы»; «Контроль роста и развития млекопитающего»</w:t>
      </w:r>
    </w:p>
    <w:p w:rsidR="009D57B4" w:rsidRPr="009D57B4" w:rsidRDefault="009D57B4" w:rsidP="009D57B4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Изменение животного мира в процессе эволюции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Доказательства эволюции животного мира. Происхождение животных. Эволюция беспозвоночных. Эволюция хордовых. Освоение животными разных сред обитания. Животные воды и почвы. Животные наземно-воздушной среды. Организм, как среда обитания.</w:t>
      </w:r>
    </w:p>
    <w:p w:rsidR="009D57B4" w:rsidRPr="009D57B4" w:rsidRDefault="009D57B4" w:rsidP="009D57B4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Эволюционные изменения в строении и жизнедеятельности животных.</w:t>
      </w:r>
    </w:p>
    <w:p w:rsidR="009D57B4" w:rsidRPr="009D57B4" w:rsidRDefault="009D57B4" w:rsidP="009D57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энергия. Органы размножения, продления рода. Органы чувств, нервная система, инстинкт, рефлекс. Регуляция деятельности организма.</w:t>
      </w:r>
    </w:p>
    <w:p w:rsidR="009D57B4" w:rsidRPr="009D57B4" w:rsidRDefault="009D57B4" w:rsidP="009D57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Демонстрация 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>влажных препаратов, скелетов, моделей и муляжей.</w:t>
      </w:r>
    </w:p>
    <w:p w:rsidR="009D57B4" w:rsidRPr="009D57B4" w:rsidRDefault="009D57B4" w:rsidP="00F320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02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Лабораторные работы:</w:t>
      </w:r>
      <w:r w:rsidR="00F3202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9D57B4">
        <w:rPr>
          <w:rFonts w:ascii="Times New Roman" w:hAnsi="Times New Roman" w:cs="Times New Roman"/>
          <w:sz w:val="28"/>
          <w:szCs w:val="28"/>
          <w:lang w:val="ru-RU"/>
        </w:rPr>
        <w:t>"Изучение особенностей различных покровов тела".</w:t>
      </w:r>
    </w:p>
    <w:p w:rsidR="009D57B4" w:rsidRPr="009D57B4" w:rsidRDefault="009D57B4" w:rsidP="009D57B4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Особенности жизнедеятельности животных в разных средах обитания.</w:t>
      </w:r>
    </w:p>
    <w:p w:rsidR="009D57B4" w:rsidRPr="009D57B4" w:rsidRDefault="009D57B4" w:rsidP="009D57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7B4">
        <w:rPr>
          <w:rFonts w:ascii="Times New Roman" w:hAnsi="Times New Roman" w:cs="Times New Roman"/>
          <w:sz w:val="28"/>
          <w:szCs w:val="28"/>
          <w:lang w:val="ru-RU"/>
        </w:rPr>
        <w:t>Условия существования животных. Движение - свойства животных. Разнообразие пищи и способов питания животных. Дыхание животных в воде и на суше. Совместное обитание животных разных видов. Взаимоотношения животных одного вида. Животные в жизни человека. Роль животных на планете.</w:t>
      </w:r>
    </w:p>
    <w:p w:rsidR="009D57B4" w:rsidRPr="009D57B4" w:rsidRDefault="009D57B4" w:rsidP="009D57B4">
      <w:pPr>
        <w:pStyle w:val="ae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10C4" w:rsidRPr="009B5167" w:rsidRDefault="006A10C4">
      <w:pPr>
        <w:rPr>
          <w:lang w:val="ru-RU"/>
        </w:rPr>
        <w:sectPr w:rsidR="006A10C4" w:rsidRPr="009B5167">
          <w:pgSz w:w="11906" w:h="16383"/>
          <w:pgMar w:top="1134" w:right="850" w:bottom="1134" w:left="1701" w:header="720" w:footer="720" w:gutter="0"/>
          <w:cols w:space="720"/>
        </w:sectPr>
      </w:pPr>
    </w:p>
    <w:p w:rsidR="006A10C4" w:rsidRPr="009B5167" w:rsidRDefault="009B5167">
      <w:pPr>
        <w:spacing w:after="0" w:line="264" w:lineRule="auto"/>
        <w:ind w:left="120"/>
        <w:rPr>
          <w:lang w:val="ru-RU"/>
        </w:rPr>
      </w:pPr>
      <w:bookmarkStart w:id="7" w:name="block-8250579"/>
      <w:bookmarkEnd w:id="6"/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6A10C4" w:rsidRPr="009B5167" w:rsidRDefault="009B5167">
      <w:pPr>
        <w:spacing w:after="0" w:line="264" w:lineRule="auto"/>
        <w:ind w:left="120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​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B516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9B516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B516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1</w:t>
      </w:r>
      <w:r w:rsidRPr="009B516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B51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B5167">
        <w:rPr>
          <w:rFonts w:ascii="Times New Roman" w:hAnsi="Times New Roman"/>
          <w:color w:val="000000"/>
          <w:sz w:val="28"/>
          <w:lang w:val="ru-RU"/>
        </w:rPr>
        <w:t>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left="120"/>
        <w:jc w:val="both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0C4" w:rsidRPr="009B5167" w:rsidRDefault="006A10C4">
      <w:pPr>
        <w:spacing w:after="0" w:line="264" w:lineRule="auto"/>
        <w:ind w:left="120"/>
        <w:jc w:val="both"/>
        <w:rPr>
          <w:lang w:val="ru-RU"/>
        </w:rPr>
      </w:pP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B516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B51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516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B5167">
        <w:rPr>
          <w:rFonts w:ascii="Times New Roman" w:hAnsi="Times New Roman"/>
          <w:color w:val="000000"/>
          <w:sz w:val="28"/>
          <w:lang w:val="ru-RU"/>
        </w:rPr>
        <w:t>: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</w:t>
      </w: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67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животных природных зон Земли, основные закономерности распространения животных по планете;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A10C4" w:rsidRPr="009B5167" w:rsidRDefault="009B5167">
      <w:pPr>
        <w:spacing w:after="0" w:line="264" w:lineRule="auto"/>
        <w:ind w:firstLine="600"/>
        <w:jc w:val="both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A10C4" w:rsidRPr="009B5167" w:rsidRDefault="006A10C4">
      <w:pPr>
        <w:rPr>
          <w:lang w:val="ru-RU"/>
        </w:rPr>
        <w:sectPr w:rsidR="006A10C4" w:rsidRPr="009B5167">
          <w:pgSz w:w="11906" w:h="16383"/>
          <w:pgMar w:top="1134" w:right="850" w:bottom="1134" w:left="1701" w:header="720" w:footer="720" w:gutter="0"/>
          <w:cols w:space="720"/>
        </w:sectPr>
      </w:pPr>
    </w:p>
    <w:p w:rsidR="006A10C4" w:rsidRDefault="009B5167">
      <w:pPr>
        <w:spacing w:after="0"/>
        <w:ind w:left="120"/>
      </w:pPr>
      <w:bookmarkStart w:id="8" w:name="block-8250581"/>
      <w:bookmarkEnd w:id="7"/>
      <w:r w:rsidRPr="009B51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224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A10C4" w:rsidTr="0008780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0C4" w:rsidRDefault="006A10C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0C4" w:rsidRDefault="006A1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0C4" w:rsidRDefault="006A10C4">
            <w:pPr>
              <w:spacing w:after="0"/>
              <w:ind w:left="135"/>
            </w:pPr>
          </w:p>
        </w:tc>
      </w:tr>
      <w:tr w:rsidR="006A10C4" w:rsidTr="00087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0C4" w:rsidRDefault="006A1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0C4" w:rsidRDefault="006A10C4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0C4" w:rsidRDefault="006A10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0C4" w:rsidRDefault="006A10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0C4" w:rsidRDefault="009B51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0C4" w:rsidRDefault="006A1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0C4" w:rsidRDefault="006A10C4"/>
        </w:tc>
      </w:tr>
      <w:tr w:rsidR="00F32022" w:rsidRPr="00F93BE4" w:rsidTr="000878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RPr="00F93BE4" w:rsidTr="00C64E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Системная</w:t>
            </w:r>
            <w:proofErr w:type="spellEnd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spellEnd"/>
            <w:r w:rsidRPr="00F3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RPr="00F93BE4" w:rsidTr="00C64E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животного мира современной планеты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RPr="00F93BE4" w:rsidTr="00C64E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животного мира в процессе эволюции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RPr="00F93BE4" w:rsidTr="00C64E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Эволюционные изменения в строении и жизнедеятельности животных.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RPr="00F93BE4" w:rsidTr="00C64E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F32022" w:rsidRPr="00F32022" w:rsidRDefault="00F32022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жизнедеятельности животных в разных средах обитания.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 w:rsidP="003366E8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32022" w:rsidTr="00087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22" w:rsidRPr="009B5167" w:rsidRDefault="00F32022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2022" w:rsidRPr="00F32022" w:rsidRDefault="00F32022">
            <w:pPr>
              <w:spacing w:after="0"/>
              <w:ind w:left="135"/>
              <w:jc w:val="center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022" w:rsidRDefault="00F3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2022" w:rsidRDefault="00F32022"/>
        </w:tc>
      </w:tr>
    </w:tbl>
    <w:p w:rsidR="006A10C4" w:rsidRDefault="006A10C4">
      <w:pPr>
        <w:sectPr w:rsidR="006A1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0C4" w:rsidRDefault="009B5167">
      <w:pPr>
        <w:spacing w:after="0"/>
        <w:ind w:left="120"/>
      </w:pPr>
      <w:bookmarkStart w:id="9" w:name="block-82505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868"/>
        <w:gridCol w:w="1275"/>
        <w:gridCol w:w="1985"/>
        <w:gridCol w:w="1984"/>
        <w:gridCol w:w="1929"/>
      </w:tblGrid>
      <w:tr w:rsidR="00087809" w:rsidTr="0008780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809" w:rsidRDefault="00087809">
            <w:pPr>
              <w:spacing w:after="0"/>
              <w:ind w:left="135"/>
            </w:pPr>
          </w:p>
        </w:tc>
        <w:tc>
          <w:tcPr>
            <w:tcW w:w="5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809" w:rsidRDefault="00087809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87809" w:rsidRPr="00D64F8A" w:rsidRDefault="00D64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контроля</w:t>
            </w:r>
          </w:p>
          <w:p w:rsidR="00087809" w:rsidRDefault="00087809">
            <w:pPr>
              <w:spacing w:after="0"/>
              <w:ind w:left="135"/>
            </w:pPr>
          </w:p>
        </w:tc>
      </w:tr>
      <w:tr w:rsidR="00087809" w:rsidTr="00087809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809" w:rsidRDefault="00087809"/>
        </w:tc>
        <w:tc>
          <w:tcPr>
            <w:tcW w:w="5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809" w:rsidRDefault="00087809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809" w:rsidRDefault="0008780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809" w:rsidRDefault="0008780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87809" w:rsidRDefault="000878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809" w:rsidRDefault="00087809">
            <w:pPr>
              <w:spacing w:after="0"/>
              <w:ind w:left="135"/>
            </w:pPr>
          </w:p>
        </w:tc>
        <w:tc>
          <w:tcPr>
            <w:tcW w:w="1929" w:type="dxa"/>
            <w:vMerge/>
            <w:tcMar>
              <w:top w:w="50" w:type="dxa"/>
              <w:left w:w="100" w:type="dxa"/>
            </w:tcMar>
          </w:tcPr>
          <w:p w:rsidR="00087809" w:rsidRDefault="00087809"/>
        </w:tc>
      </w:tr>
      <w:tr w:rsidR="00D64F8A" w:rsidRPr="009B5167" w:rsidTr="0088086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свойствами обладают животные как живые организмы?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Pr="00413888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F8A" w:rsidRPr="009B5167" w:rsidTr="00D64F8A">
        <w:trPr>
          <w:trHeight w:val="537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отличаются животные от организмов других царств?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 w:rsidP="00D64F8A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64F8A" w:rsidRPr="00553BE7" w:rsidRDefault="00D64F8A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</w:tc>
      </w:tr>
      <w:tr w:rsidR="00D64F8A" w:rsidRPr="009B5167" w:rsidTr="00626C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413888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изучающие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64F8A" w:rsidRDefault="00D64F8A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D64F8A" w:rsidRPr="00553BE7" w:rsidRDefault="00D64F8A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4F8A" w:rsidRPr="009B5167" w:rsidTr="0088086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«Осенняя экскурсия в природу»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Pr="00553BE7" w:rsidRDefault="00D64F8A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D64F8A" w:rsidRPr="009B5167" w:rsidTr="006347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 — единица строения и жизнедеятельности животного организма.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Default="00D64F8A" w:rsidP="003366E8">
            <w:pPr>
              <w:pStyle w:val="af"/>
            </w:pPr>
            <w:r>
              <w:t>Устный опрос</w:t>
            </w:r>
          </w:p>
          <w:p w:rsidR="00D64F8A" w:rsidRPr="007849B7" w:rsidRDefault="00D64F8A" w:rsidP="003366E8">
            <w:pPr>
              <w:pStyle w:val="af"/>
            </w:pPr>
            <w:r>
              <w:t>Проверка схемы</w:t>
            </w:r>
          </w:p>
        </w:tc>
      </w:tr>
      <w:tr w:rsidR="00D64F8A" w:rsidRPr="009B5167" w:rsidTr="00626C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 животного организма. Эпителиальная и соединительная ткани.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64F8A" w:rsidRDefault="00D64F8A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D64F8A" w:rsidRPr="00553BE7" w:rsidRDefault="00D64F8A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4F8A" w:rsidRPr="009B5167" w:rsidTr="006347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«Сравнение соединительной и эпителиальной тканей»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Pr="007849B7" w:rsidRDefault="00D64F8A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D64F8A" w:rsidRPr="009B5167" w:rsidTr="00626C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 животного организма. Мышечная и нервная ткани.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64F8A" w:rsidRDefault="00D64F8A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D64F8A" w:rsidRPr="00553BE7" w:rsidRDefault="00D64F8A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4F8A" w:rsidRPr="009B5167" w:rsidTr="006347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 «Строение мышечной и нервной тканей животных».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Pr="007849B7" w:rsidRDefault="00D64F8A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D64F8A" w:rsidRPr="009B5167" w:rsidTr="006347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413888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D64F8A" w:rsidRDefault="00D64F8A" w:rsidP="003366E8">
            <w:pPr>
              <w:pStyle w:val="af"/>
            </w:pPr>
            <w:r>
              <w:t>Устный опрос</w:t>
            </w:r>
          </w:p>
          <w:p w:rsidR="00D64F8A" w:rsidRPr="007849B7" w:rsidRDefault="00D64F8A" w:rsidP="003366E8">
            <w:pPr>
              <w:pStyle w:val="af"/>
            </w:pPr>
            <w:r>
              <w:t>Проверка схемы</w:t>
            </w:r>
          </w:p>
        </w:tc>
      </w:tr>
      <w:tr w:rsidR="00D64F8A" w:rsidRPr="009B5167" w:rsidTr="003B3BC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D64F8A" w:rsidRPr="00F32022" w:rsidRDefault="00D64F8A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Повторно-обобщающий урок по теме: "Системная организация животного".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64F8A" w:rsidRDefault="00D64F8A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64F8A" w:rsidRPr="00D64F8A" w:rsidRDefault="00D6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64F8A" w:rsidRPr="00241B3C" w:rsidRDefault="00D64F8A" w:rsidP="003366E8">
            <w:pPr>
              <w:pStyle w:val="af"/>
            </w:pPr>
            <w:r w:rsidRPr="00241B3C">
              <w:t>Проверочная работа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Животные, состоящие из одной клетки. Лабораторная работа «Строение клетки простейшего"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134E0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34E0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34E0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жизнедеятельности и многообразие </w:t>
            </w:r>
            <w:proofErr w:type="gramStart"/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Плоские черви. Общая характеристика, многообразие.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Круглые черви. Общая характеристика, многообразие.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831F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Кольчатые черви. Общая характеристика, многообразие.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 «Внешнее строение, поведение и движение дождевого червя»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29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Моллюски. Лабораторная работа  «Разнообразие раковин моллюсков»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Членистоногие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 xml:space="preserve"> Проверка схемы</w:t>
            </w:r>
          </w:p>
        </w:tc>
      </w:tr>
      <w:tr w:rsidR="001B6109" w:rsidRPr="009B5167" w:rsidTr="0062590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аукообразные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831F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90040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Повторно-обобщающий урок по теме: "Беспозвоночные". </w:t>
            </w:r>
            <w:proofErr w:type="spellStart"/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Срезовая</w:t>
            </w:r>
            <w:proofErr w:type="spellEnd"/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по тексту администрации.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B6109" w:rsidRPr="009B5167" w:rsidTr="009937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Хордовые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F93BE4" w:rsidTr="0090040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D64F8A" w:rsidRDefault="001B6109" w:rsidP="00D64F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Рыбы — обитатели водоемов. Лабораторная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"Внешнее строение рыбы».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D64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(ознакомительная)</w:t>
            </w:r>
          </w:p>
          <w:p w:rsidR="001B6109" w:rsidRPr="007849B7" w:rsidRDefault="001B6109" w:rsidP="003366E8">
            <w:pPr>
              <w:pStyle w:val="af"/>
            </w:pPr>
            <w:r>
              <w:rPr>
                <w:bCs/>
              </w:rPr>
              <w:t>Устный опрос</w:t>
            </w:r>
          </w:p>
        </w:tc>
      </w:tr>
      <w:tr w:rsidR="001B6109" w:rsidRPr="009B5167" w:rsidTr="0090040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внутреннего строения и</w:t>
            </w:r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рыб.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F3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9937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90040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Земноводные (или амфибии) — обитатели воды и суши. Лабораторная работа  «Внешнее строение лягушки».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9937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земноводных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B721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Пресмыкающиеся (или рептилии) — завоеватели суши.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9937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B721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F320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Птицы. Лабораторная работа «Внешнее строение птицы как обитателя наземно-воздушной среды»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B7213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A671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45CD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A671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45CD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45CD8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44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BF5959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spellEnd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spellEnd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зверями</w:t>
            </w:r>
            <w:proofErr w:type="spellEnd"/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млекопитающих: </w:t>
            </w:r>
            <w:proofErr w:type="spellStart"/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Первозвери</w:t>
            </w:r>
            <w:proofErr w:type="spellEnd"/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Сумчатые, Плацентарные (отряд Грызуны).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млекопитающих: Плацентарные (отряды Хищные, Парнокопытные).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млекопитающих: отряд Приматы. Значение млекопитающих.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Повторно-обобщающий урок по теме: "Хордовые".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Pr="00241B3C" w:rsidRDefault="001B6109" w:rsidP="003366E8">
            <w:pPr>
              <w:pStyle w:val="af"/>
            </w:pPr>
            <w:r w:rsidRPr="00241B3C">
              <w:t>Проверочная работа</w:t>
            </w:r>
          </w:p>
        </w:tc>
      </w:tr>
      <w:tr w:rsidR="001B6109" w:rsidRPr="009B5167" w:rsidTr="001F072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8A65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8A65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8A65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беспозвоночных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8A65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хордовых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F072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8A6522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животными разных сред обитания.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spellEnd"/>
            <w:r w:rsidRPr="008A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1F072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наземно-воздушной среды. Организм, как среда обитания.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Повторно-обобщающий урок по теме: "Эволюционные изменения животного мира планеты"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Pr="00241B3C" w:rsidRDefault="001B6109" w:rsidP="003366E8">
            <w:pPr>
              <w:pStyle w:val="af"/>
            </w:pPr>
            <w:r w:rsidRPr="00241B3C">
              <w:t>Проверочная работа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pStyle w:val="af"/>
            </w:pPr>
            <w:r w:rsidRPr="00413888">
              <w:t xml:space="preserve">Эволюция покровов тела животных.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7279B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pStyle w:val="af"/>
            </w:pPr>
            <w:r w:rsidRPr="00413888">
              <w:t>Лабораторная работа " Изучение особенностей различных покровов тела</w:t>
            </w:r>
            <w:proofErr w:type="gramStart"/>
            <w:r w:rsidRPr="00413888">
              <w:t>."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7849B7" w:rsidRDefault="001B6109" w:rsidP="003366E8">
            <w:pPr>
              <w:pStyle w:val="af"/>
            </w:pPr>
            <w:r w:rsidRPr="007849B7">
              <w:t>Лабораторная работа</w:t>
            </w:r>
            <w:r>
              <w:t xml:space="preserve"> (обучающая)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опорно-двигательной системы животных.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пищеварительной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системы органов дыхания и выделения.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413888" w:rsidRDefault="001B6109" w:rsidP="0033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41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размножения и развития животных.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proofErr w:type="spellEnd"/>
          </w:p>
          <w:p w:rsidR="001B6109" w:rsidRPr="00553BE7" w:rsidRDefault="001B6109" w:rsidP="003366E8">
            <w:pPr>
              <w:pStyle w:val="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D64F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Повторно-обобщающий урок по теме: " Эволюционные изменения животных</w:t>
            </w:r>
            <w:proofErr w:type="gramStart"/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Default="001B6109" w:rsidP="0033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Pr="00241B3C" w:rsidRDefault="001B6109" w:rsidP="003366E8">
            <w:pPr>
              <w:pStyle w:val="af"/>
            </w:pPr>
            <w:r w:rsidRPr="00241B3C">
              <w:t>Проверочная работа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21611D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21611D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пищи и способов питания животных.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 животных в воде и на суше.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обитание животных разных видов.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21611D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1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12246D" w:rsidRDefault="0012246D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за курс 7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Pr="0021611D" w:rsidRDefault="0012246D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</w:t>
            </w:r>
            <w:proofErr w:type="spellStart"/>
            <w:r w:rsidR="001B610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B6109" w:rsidRPr="009B5167" w:rsidTr="00E463B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D64F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3A70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364A8F" w:rsidRDefault="001B6109" w:rsidP="00364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животных на планете.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</w:tcPr>
          <w:p w:rsidR="001B6109" w:rsidRDefault="001B6109" w:rsidP="003366E8">
            <w:pPr>
              <w:pStyle w:val="af"/>
            </w:pPr>
            <w:r>
              <w:t>Устный опрос</w:t>
            </w:r>
          </w:p>
          <w:p w:rsidR="001B6109" w:rsidRPr="007849B7" w:rsidRDefault="001B6109" w:rsidP="003366E8">
            <w:pPr>
              <w:pStyle w:val="af"/>
            </w:pPr>
            <w:r>
              <w:t>Проверка схемы</w:t>
            </w:r>
          </w:p>
        </w:tc>
      </w:tr>
      <w:tr w:rsidR="001B6109" w:rsidRPr="009B5167" w:rsidTr="0015681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</w:tcPr>
          <w:p w:rsidR="001B6109" w:rsidRPr="00A846A7" w:rsidRDefault="001B6109" w:rsidP="00336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A7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spellEnd"/>
            <w:r w:rsidRPr="00A8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6A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A8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 w:rsidP="003366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Pr="00364A8F" w:rsidRDefault="001B61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>
            <w:pPr>
              <w:spacing w:after="0"/>
              <w:ind w:left="135"/>
              <w:rPr>
                <w:lang w:val="ru-RU"/>
              </w:rPr>
            </w:pPr>
          </w:p>
        </w:tc>
      </w:tr>
      <w:tr w:rsidR="001B6109" w:rsidTr="0008780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B6109" w:rsidRPr="009B5167" w:rsidRDefault="001B6109">
            <w:pPr>
              <w:spacing w:after="0"/>
              <w:ind w:left="135"/>
              <w:rPr>
                <w:lang w:val="ru-RU"/>
              </w:rPr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 w:rsidRPr="009B5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6109" w:rsidRPr="00D64F8A" w:rsidRDefault="001B6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6109" w:rsidRDefault="001B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6109" w:rsidRDefault="001B6109"/>
        </w:tc>
      </w:tr>
    </w:tbl>
    <w:p w:rsidR="006A10C4" w:rsidRPr="00364A8F" w:rsidRDefault="006A10C4">
      <w:pPr>
        <w:rPr>
          <w:lang w:val="ru-RU"/>
        </w:rPr>
        <w:sectPr w:rsidR="006A10C4" w:rsidRPr="00364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0C4" w:rsidRPr="009B5167" w:rsidRDefault="009B5167">
      <w:pPr>
        <w:spacing w:after="0"/>
        <w:ind w:left="120"/>
        <w:rPr>
          <w:lang w:val="ru-RU"/>
        </w:rPr>
      </w:pPr>
      <w:bookmarkStart w:id="10" w:name="block-8250576"/>
      <w:bookmarkEnd w:id="9"/>
      <w:r w:rsidRPr="009B51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10C4" w:rsidRPr="009B5167" w:rsidRDefault="009B5167">
      <w:pPr>
        <w:spacing w:after="0" w:line="480" w:lineRule="auto"/>
        <w:ind w:left="120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10C4" w:rsidRPr="009B5167" w:rsidRDefault="009B5167">
      <w:pPr>
        <w:spacing w:after="0" w:line="480" w:lineRule="auto"/>
        <w:ind w:left="120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​‌ • Биология, 7 класс/ Шаталова С.П., Сухова Т.С., Акционерное общество «Издательство «Просвещение»</w:t>
      </w:r>
      <w:r w:rsidRPr="009B5167">
        <w:rPr>
          <w:sz w:val="28"/>
          <w:lang w:val="ru-RU"/>
        </w:rPr>
        <w:br/>
      </w:r>
      <w:r w:rsidRPr="009B51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10C4" w:rsidRPr="009B5167" w:rsidRDefault="009B5167">
      <w:pPr>
        <w:spacing w:after="0"/>
        <w:ind w:left="120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​</w:t>
      </w:r>
    </w:p>
    <w:p w:rsidR="006A10C4" w:rsidRPr="009B5167" w:rsidRDefault="009B5167">
      <w:pPr>
        <w:spacing w:after="0" w:line="480" w:lineRule="auto"/>
        <w:ind w:left="120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10C4" w:rsidRPr="009B5167" w:rsidRDefault="009B5167">
      <w:pPr>
        <w:spacing w:after="0" w:line="480" w:lineRule="auto"/>
        <w:ind w:left="120"/>
        <w:rPr>
          <w:lang w:val="ru-RU"/>
        </w:rPr>
      </w:pPr>
      <w:r w:rsidRPr="009B516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10C4" w:rsidRPr="009B5167" w:rsidRDefault="006A10C4">
      <w:pPr>
        <w:spacing w:after="0"/>
        <w:ind w:left="120"/>
        <w:rPr>
          <w:lang w:val="ru-RU"/>
        </w:rPr>
      </w:pPr>
    </w:p>
    <w:p w:rsidR="006A10C4" w:rsidRPr="009B5167" w:rsidRDefault="009B5167">
      <w:pPr>
        <w:spacing w:after="0" w:line="480" w:lineRule="auto"/>
        <w:ind w:left="120"/>
        <w:rPr>
          <w:lang w:val="ru-RU"/>
        </w:rPr>
      </w:pPr>
      <w:r w:rsidRPr="009B51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10C4" w:rsidRDefault="009B51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10C4" w:rsidRDefault="006A10C4">
      <w:pPr>
        <w:sectPr w:rsidR="006A10C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B5167" w:rsidRDefault="009B5167"/>
    <w:sectPr w:rsidR="009B51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F90"/>
    <w:multiLevelType w:val="multilevel"/>
    <w:tmpl w:val="8D3CC4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448E9"/>
    <w:multiLevelType w:val="multilevel"/>
    <w:tmpl w:val="A2B43D9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07877"/>
    <w:multiLevelType w:val="multilevel"/>
    <w:tmpl w:val="A05EC9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3421A"/>
    <w:multiLevelType w:val="multilevel"/>
    <w:tmpl w:val="578C232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95551"/>
    <w:multiLevelType w:val="multilevel"/>
    <w:tmpl w:val="82B861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96125"/>
    <w:multiLevelType w:val="multilevel"/>
    <w:tmpl w:val="121C29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C07C6"/>
    <w:multiLevelType w:val="multilevel"/>
    <w:tmpl w:val="C3BA660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E45FE"/>
    <w:multiLevelType w:val="multilevel"/>
    <w:tmpl w:val="B7EEBB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C16EE"/>
    <w:multiLevelType w:val="multilevel"/>
    <w:tmpl w:val="B1E2A8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F7A84"/>
    <w:multiLevelType w:val="multilevel"/>
    <w:tmpl w:val="F61C41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02B11"/>
    <w:multiLevelType w:val="multilevel"/>
    <w:tmpl w:val="AA7838D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46EE6"/>
    <w:multiLevelType w:val="multilevel"/>
    <w:tmpl w:val="8168FA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D1FAA"/>
    <w:multiLevelType w:val="multilevel"/>
    <w:tmpl w:val="D61230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33884"/>
    <w:multiLevelType w:val="multilevel"/>
    <w:tmpl w:val="D9A637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739DD"/>
    <w:multiLevelType w:val="multilevel"/>
    <w:tmpl w:val="1764AA7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33882"/>
    <w:multiLevelType w:val="multilevel"/>
    <w:tmpl w:val="44946AD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D7EC8"/>
    <w:multiLevelType w:val="multilevel"/>
    <w:tmpl w:val="3474AC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F46DE"/>
    <w:multiLevelType w:val="multilevel"/>
    <w:tmpl w:val="D504A0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27094"/>
    <w:multiLevelType w:val="multilevel"/>
    <w:tmpl w:val="7F766F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A0384"/>
    <w:multiLevelType w:val="multilevel"/>
    <w:tmpl w:val="005C40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808AC"/>
    <w:multiLevelType w:val="multilevel"/>
    <w:tmpl w:val="9C0610F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F34CE"/>
    <w:multiLevelType w:val="multilevel"/>
    <w:tmpl w:val="FF80678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05740"/>
    <w:multiLevelType w:val="multilevel"/>
    <w:tmpl w:val="F30238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C3BD3"/>
    <w:multiLevelType w:val="multilevel"/>
    <w:tmpl w:val="C128957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147D9"/>
    <w:multiLevelType w:val="multilevel"/>
    <w:tmpl w:val="091E31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F2E58"/>
    <w:multiLevelType w:val="multilevel"/>
    <w:tmpl w:val="693CAF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44AE4"/>
    <w:multiLevelType w:val="multilevel"/>
    <w:tmpl w:val="B888DE6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F0C5B"/>
    <w:multiLevelType w:val="hybridMultilevel"/>
    <w:tmpl w:val="DCB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614A3"/>
    <w:multiLevelType w:val="multilevel"/>
    <w:tmpl w:val="BA20D1E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557C4"/>
    <w:multiLevelType w:val="multilevel"/>
    <w:tmpl w:val="8592C7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8B342F"/>
    <w:multiLevelType w:val="multilevel"/>
    <w:tmpl w:val="4E023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E3985"/>
    <w:multiLevelType w:val="multilevel"/>
    <w:tmpl w:val="D4100E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40795"/>
    <w:multiLevelType w:val="multilevel"/>
    <w:tmpl w:val="21FC1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C413B0"/>
    <w:multiLevelType w:val="multilevel"/>
    <w:tmpl w:val="E8742F5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91B69"/>
    <w:multiLevelType w:val="multilevel"/>
    <w:tmpl w:val="8F2AD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63ACF"/>
    <w:multiLevelType w:val="multilevel"/>
    <w:tmpl w:val="BF8284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5"/>
  </w:num>
  <w:num w:numId="5">
    <w:abstractNumId w:val="21"/>
  </w:num>
  <w:num w:numId="6">
    <w:abstractNumId w:val="23"/>
  </w:num>
  <w:num w:numId="7">
    <w:abstractNumId w:val="30"/>
  </w:num>
  <w:num w:numId="8">
    <w:abstractNumId w:val="16"/>
  </w:num>
  <w:num w:numId="9">
    <w:abstractNumId w:val="24"/>
  </w:num>
  <w:num w:numId="10">
    <w:abstractNumId w:val="11"/>
  </w:num>
  <w:num w:numId="11">
    <w:abstractNumId w:val="4"/>
  </w:num>
  <w:num w:numId="12">
    <w:abstractNumId w:val="35"/>
  </w:num>
  <w:num w:numId="13">
    <w:abstractNumId w:val="31"/>
  </w:num>
  <w:num w:numId="14">
    <w:abstractNumId w:val="17"/>
  </w:num>
  <w:num w:numId="15">
    <w:abstractNumId w:val="32"/>
  </w:num>
  <w:num w:numId="16">
    <w:abstractNumId w:val="29"/>
  </w:num>
  <w:num w:numId="17">
    <w:abstractNumId w:val="12"/>
  </w:num>
  <w:num w:numId="18">
    <w:abstractNumId w:val="18"/>
  </w:num>
  <w:num w:numId="19">
    <w:abstractNumId w:val="9"/>
  </w:num>
  <w:num w:numId="20">
    <w:abstractNumId w:val="8"/>
  </w:num>
  <w:num w:numId="21">
    <w:abstractNumId w:val="34"/>
  </w:num>
  <w:num w:numId="22">
    <w:abstractNumId w:val="22"/>
  </w:num>
  <w:num w:numId="23">
    <w:abstractNumId w:val="0"/>
  </w:num>
  <w:num w:numId="24">
    <w:abstractNumId w:val="13"/>
  </w:num>
  <w:num w:numId="25">
    <w:abstractNumId w:val="7"/>
  </w:num>
  <w:num w:numId="26">
    <w:abstractNumId w:val="26"/>
  </w:num>
  <w:num w:numId="27">
    <w:abstractNumId w:val="28"/>
  </w:num>
  <w:num w:numId="28">
    <w:abstractNumId w:val="10"/>
  </w:num>
  <w:num w:numId="29">
    <w:abstractNumId w:val="33"/>
  </w:num>
  <w:num w:numId="30">
    <w:abstractNumId w:val="20"/>
  </w:num>
  <w:num w:numId="31">
    <w:abstractNumId w:val="3"/>
  </w:num>
  <w:num w:numId="32">
    <w:abstractNumId w:val="14"/>
  </w:num>
  <w:num w:numId="33">
    <w:abstractNumId w:val="15"/>
  </w:num>
  <w:num w:numId="34">
    <w:abstractNumId w:val="6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10C4"/>
    <w:rsid w:val="00087809"/>
    <w:rsid w:val="0012246D"/>
    <w:rsid w:val="001B6109"/>
    <w:rsid w:val="00364A8F"/>
    <w:rsid w:val="006A10C4"/>
    <w:rsid w:val="009B5167"/>
    <w:rsid w:val="009D57B4"/>
    <w:rsid w:val="00D64F8A"/>
    <w:rsid w:val="00DE2F66"/>
    <w:rsid w:val="00F32022"/>
    <w:rsid w:val="00F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87809"/>
    <w:pPr>
      <w:ind w:left="720"/>
      <w:contextualSpacing/>
    </w:pPr>
  </w:style>
  <w:style w:type="paragraph" w:styleId="af">
    <w:name w:val="No Spacing"/>
    <w:link w:val="af0"/>
    <w:qFormat/>
    <w:rsid w:val="0036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364A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Без интервала2"/>
    <w:rsid w:val="00D64F8A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f1">
    <w:name w:val="Body Text"/>
    <w:basedOn w:val="a"/>
    <w:link w:val="af2"/>
    <w:rsid w:val="00DE2F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DE2F66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7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67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1" Type="http://schemas.openxmlformats.org/officeDocument/2006/relationships/hyperlink" Target="https://m.edsoo.ru/7f4167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6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6</cp:revision>
  <dcterms:created xsi:type="dcterms:W3CDTF">2023-09-09T14:35:00Z</dcterms:created>
  <dcterms:modified xsi:type="dcterms:W3CDTF">2024-09-20T09:42:00Z</dcterms:modified>
</cp:coreProperties>
</file>