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0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ОБЩЕОБРАЗОВАТЕЛЬНОЕ</w:t>
      </w:r>
      <w:r w:rsidR="00BE76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БЮДЖЕТНОЕ</w:t>
      </w:r>
      <w:r w:rsidRPr="00C30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УЧРЕЖДЕНИЕ</w:t>
      </w: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0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СРЕДНЯЯ ОБЩЕОБРАЗОВАТЕЛЬНАЯ ШКОЛА №</w:t>
      </w:r>
      <w:r w:rsidR="00BE76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</w:p>
    <w:p w:rsidR="00C306EB" w:rsidRDefault="00C306EB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510D" w:rsidRDefault="00C6510D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510D" w:rsidRPr="00C306EB" w:rsidRDefault="00C6510D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TableNormal"/>
        <w:tblW w:w="8925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2999"/>
        <w:gridCol w:w="2693"/>
        <w:gridCol w:w="3233"/>
      </w:tblGrid>
      <w:tr w:rsidR="00C6510D" w:rsidRPr="00B16D69" w:rsidTr="00064A03">
        <w:trPr>
          <w:trHeight w:val="1737"/>
        </w:trPr>
        <w:tc>
          <w:tcPr>
            <w:tcW w:w="2999" w:type="dxa"/>
            <w:hideMark/>
          </w:tcPr>
          <w:p w:rsidR="00C6510D" w:rsidRDefault="00C6510D" w:rsidP="00064A03">
            <w:pPr>
              <w:pStyle w:val="TableParagraph"/>
              <w:spacing w:after="120" w:line="266" w:lineRule="exact"/>
              <w:ind w:right="3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C6510D" w:rsidRPr="00891EF0" w:rsidRDefault="00C6510D" w:rsidP="00064A03">
            <w:pPr>
              <w:pStyle w:val="TableParagraph"/>
              <w:spacing w:before="1" w:line="321" w:lineRule="exact"/>
              <w:ind w:right="3"/>
              <w:rPr>
                <w:sz w:val="24"/>
                <w:szCs w:val="24"/>
              </w:rPr>
            </w:pPr>
            <w:r w:rsidRPr="00891EF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91EF0">
              <w:rPr>
                <w:sz w:val="24"/>
                <w:szCs w:val="24"/>
              </w:rPr>
              <w:t>методическом</w:t>
            </w:r>
            <w:r>
              <w:rPr>
                <w:sz w:val="24"/>
                <w:szCs w:val="24"/>
              </w:rPr>
              <w:t xml:space="preserve"> </w:t>
            </w:r>
            <w:r w:rsidR="00BE7640">
              <w:rPr>
                <w:sz w:val="24"/>
                <w:szCs w:val="24"/>
              </w:rPr>
              <w:t>объединении</w:t>
            </w:r>
          </w:p>
          <w:p w:rsidR="00C6510D" w:rsidRPr="00891EF0" w:rsidRDefault="00C6510D" w:rsidP="00064A03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right="3"/>
              <w:rPr>
                <w:sz w:val="24"/>
                <w:szCs w:val="24"/>
                <w:u w:val="single"/>
              </w:rPr>
            </w:pPr>
            <w:r w:rsidRPr="00891EF0">
              <w:rPr>
                <w:sz w:val="24"/>
                <w:szCs w:val="24"/>
              </w:rPr>
              <w:t>Протокол№</w:t>
            </w:r>
            <w:r>
              <w:rPr>
                <w:sz w:val="24"/>
                <w:szCs w:val="24"/>
              </w:rPr>
              <w:t xml:space="preserve"> </w:t>
            </w:r>
            <w:r w:rsidR="00BE7640">
              <w:rPr>
                <w:sz w:val="24"/>
                <w:szCs w:val="24"/>
              </w:rPr>
              <w:t>13</w:t>
            </w:r>
          </w:p>
          <w:p w:rsidR="00C6510D" w:rsidRPr="002F43F3" w:rsidRDefault="00C6510D" w:rsidP="00BE7640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right="3"/>
              <w:rPr>
                <w:sz w:val="24"/>
                <w:u w:val="single"/>
              </w:rPr>
            </w:pPr>
            <w:r w:rsidRPr="002F43F3">
              <w:rPr>
                <w:sz w:val="24"/>
                <w:szCs w:val="24"/>
                <w:u w:val="single"/>
              </w:rPr>
              <w:t>от«</w:t>
            </w:r>
            <w:r w:rsidR="00BE7640">
              <w:rPr>
                <w:sz w:val="24"/>
                <w:szCs w:val="24"/>
                <w:u w:val="single"/>
              </w:rPr>
              <w:t>30</w:t>
            </w:r>
            <w:r w:rsidRPr="002F43F3">
              <w:rPr>
                <w:sz w:val="24"/>
                <w:szCs w:val="24"/>
                <w:u w:val="single"/>
              </w:rPr>
              <w:t>» 08.2023г.</w:t>
            </w:r>
          </w:p>
        </w:tc>
        <w:tc>
          <w:tcPr>
            <w:tcW w:w="2693" w:type="dxa"/>
          </w:tcPr>
          <w:p w:rsidR="00C6510D" w:rsidRDefault="00C6510D" w:rsidP="00064A03">
            <w:pPr>
              <w:pStyle w:val="TableParagraph"/>
              <w:tabs>
                <w:tab w:val="left" w:pos="829"/>
                <w:tab w:val="left" w:pos="1969"/>
              </w:tabs>
              <w:ind w:right="3"/>
              <w:rPr>
                <w:sz w:val="24"/>
              </w:rPr>
            </w:pPr>
          </w:p>
        </w:tc>
        <w:tc>
          <w:tcPr>
            <w:tcW w:w="3233" w:type="dxa"/>
            <w:hideMark/>
          </w:tcPr>
          <w:p w:rsidR="00C6510D" w:rsidRDefault="00C6510D" w:rsidP="00064A03">
            <w:pPr>
              <w:pStyle w:val="TableParagraph"/>
              <w:spacing w:after="120" w:line="266" w:lineRule="exact"/>
              <w:ind w:left="432" w:right="3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C6510D" w:rsidRDefault="00C6510D" w:rsidP="00064A03">
            <w:pPr>
              <w:pStyle w:val="TableParagraph"/>
              <w:spacing w:before="1"/>
              <w:ind w:left="432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</w:t>
            </w:r>
            <w:r w:rsidRPr="00891EF0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</w:p>
          <w:p w:rsidR="00C6510D" w:rsidRDefault="00C6510D" w:rsidP="00064A03">
            <w:pPr>
              <w:pStyle w:val="TableParagraph"/>
              <w:spacing w:before="1"/>
              <w:ind w:left="432" w:right="3"/>
              <w:rPr>
                <w:sz w:val="24"/>
                <w:szCs w:val="24"/>
              </w:rPr>
            </w:pPr>
            <w:r w:rsidRPr="00891EF0">
              <w:rPr>
                <w:sz w:val="24"/>
                <w:szCs w:val="24"/>
              </w:rPr>
              <w:t>М</w:t>
            </w:r>
            <w:r w:rsidR="00BE7640">
              <w:rPr>
                <w:sz w:val="24"/>
                <w:szCs w:val="24"/>
              </w:rPr>
              <w:t xml:space="preserve">ОБУ </w:t>
            </w:r>
            <w:r w:rsidRPr="00891EF0">
              <w:rPr>
                <w:sz w:val="24"/>
                <w:szCs w:val="24"/>
              </w:rPr>
              <w:t>СОШ№39</w:t>
            </w:r>
          </w:p>
          <w:p w:rsidR="00C6510D" w:rsidRPr="00B16D69" w:rsidRDefault="00C6510D" w:rsidP="00BE7640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left="432" w:right="3"/>
              <w:rPr>
                <w:sz w:val="24"/>
                <w:szCs w:val="24"/>
                <w:u w:val="single"/>
              </w:rPr>
            </w:pPr>
            <w:r w:rsidRPr="002F43F3">
              <w:rPr>
                <w:sz w:val="24"/>
                <w:szCs w:val="24"/>
                <w:u w:val="single"/>
              </w:rPr>
              <w:t>№</w:t>
            </w:r>
            <w:r w:rsidR="00BE7640">
              <w:rPr>
                <w:sz w:val="24"/>
                <w:szCs w:val="24"/>
                <w:u w:val="single"/>
              </w:rPr>
              <w:t>414</w:t>
            </w:r>
            <w:r w:rsidRPr="002F43F3">
              <w:rPr>
                <w:sz w:val="24"/>
                <w:szCs w:val="24"/>
                <w:u w:val="single"/>
              </w:rPr>
              <w:t>от«</w:t>
            </w:r>
            <w:r w:rsidR="00BE7640">
              <w:rPr>
                <w:sz w:val="24"/>
                <w:szCs w:val="24"/>
                <w:u w:val="single"/>
              </w:rPr>
              <w:t>31</w:t>
            </w:r>
            <w:r w:rsidRPr="002F43F3">
              <w:rPr>
                <w:sz w:val="24"/>
                <w:szCs w:val="24"/>
                <w:u w:val="single"/>
              </w:rPr>
              <w:t>»0</w:t>
            </w:r>
            <w:r w:rsidR="00BE7640">
              <w:rPr>
                <w:sz w:val="24"/>
                <w:szCs w:val="24"/>
                <w:u w:val="single"/>
              </w:rPr>
              <w:t>8</w:t>
            </w:r>
            <w:r w:rsidRPr="002F43F3">
              <w:rPr>
                <w:sz w:val="24"/>
                <w:szCs w:val="24"/>
                <w:u w:val="single"/>
              </w:rPr>
              <w:t>.2023г</w:t>
            </w:r>
            <w:r w:rsidRPr="00891EF0">
              <w:rPr>
                <w:sz w:val="24"/>
                <w:szCs w:val="24"/>
              </w:rPr>
              <w:t>.</w:t>
            </w:r>
          </w:p>
        </w:tc>
      </w:tr>
    </w:tbl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06EB" w:rsidRDefault="00C306EB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510D" w:rsidRDefault="00C6510D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510D" w:rsidRPr="00C306EB" w:rsidRDefault="00C6510D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06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</w:t>
      </w: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0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Pr="00C306E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русскому языку</w:t>
      </w: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0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(указать учебный предмет, курс)</w:t>
      </w: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0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Уровень общего образования, класс </w:t>
      </w:r>
      <w:r w:rsidRPr="00C306E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основное общее образование, </w:t>
      </w:r>
      <w:r w:rsidRPr="00C306E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11 класс</w:t>
      </w: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0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(начальное общее, основное общее, среднее общее образование с указанием класса)</w:t>
      </w: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0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реализации: </w:t>
      </w:r>
      <w:r w:rsidR="00BE764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102</w:t>
      </w:r>
      <w:r w:rsidRPr="00C306E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час</w:t>
      </w:r>
      <w:r w:rsidR="00BE764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а</w:t>
      </w:r>
    </w:p>
    <w:p w:rsidR="00C306EB" w:rsidRPr="00C306EB" w:rsidRDefault="00C306EB" w:rsidP="00C306EB">
      <w:pPr>
        <w:tabs>
          <w:tab w:val="left" w:pos="284"/>
        </w:tabs>
        <w:spacing w:after="160" w:line="259" w:lineRule="auto"/>
        <w:rPr>
          <w:rFonts w:ascii="Calibri" w:eastAsia="Calibri" w:hAnsi="Calibri" w:cs="Times New Roman"/>
          <w:sz w:val="26"/>
          <w:szCs w:val="26"/>
        </w:rPr>
      </w:pPr>
    </w:p>
    <w:p w:rsidR="00C306EB" w:rsidRPr="00C306EB" w:rsidRDefault="00C306EB" w:rsidP="00C306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C306E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, учитель русского языка и литературы</w:t>
      </w:r>
    </w:p>
    <w:p w:rsidR="00C306EB" w:rsidRPr="00C306EB" w:rsidRDefault="00294E87" w:rsidP="00294E87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</w:t>
      </w:r>
      <w:r w:rsidR="00C306EB" w:rsidRPr="00C30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(ФИО, занимаемая должность)</w:t>
      </w: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6EB" w:rsidRPr="00C306EB" w:rsidRDefault="00C306EB" w:rsidP="00C306EB">
      <w:pPr>
        <w:tabs>
          <w:tab w:val="left" w:pos="284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640" w:rsidRPr="00BE7640" w:rsidRDefault="00C306EB" w:rsidP="00BE7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Настоящая примерная программа учебного предмета «Русский язык» для 10-11 классов разработана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русскому языку к УМК </w:t>
      </w:r>
      <w:r w:rsidR="00BE7640" w:rsidRPr="00BE76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«Русский язык» 10-11 класс Н.Г. </w:t>
      </w:r>
      <w:proofErr w:type="spellStart"/>
      <w:r w:rsidR="00BE7640" w:rsidRPr="00BE76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Гольцовой</w:t>
      </w:r>
      <w:proofErr w:type="spellEnd"/>
      <w:r w:rsidR="00BE7640" w:rsidRPr="00BE76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И.В. </w:t>
      </w:r>
      <w:proofErr w:type="spellStart"/>
      <w:r w:rsidR="00BE7640" w:rsidRPr="00BE76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Шамшина</w:t>
      </w:r>
      <w:proofErr w:type="spellEnd"/>
      <w:r w:rsidR="00BE7640" w:rsidRPr="00BE76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М.А. </w:t>
      </w:r>
      <w:proofErr w:type="spellStart"/>
      <w:r w:rsidR="00BE7640" w:rsidRPr="00BE76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Мищериной</w:t>
      </w:r>
      <w:proofErr w:type="spellEnd"/>
      <w:r w:rsidR="00BE7640" w:rsidRPr="00BE76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proofErr w:type="gramEnd"/>
      <w:r w:rsidR="00BE7640" w:rsidRPr="00BE76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«Русское слово», 2019 год.</w:t>
      </w:r>
    </w:p>
    <w:p w:rsidR="00C306EB" w:rsidRPr="00C306EB" w:rsidRDefault="00C306EB" w:rsidP="00C306EB">
      <w:pPr>
        <w:tabs>
          <w:tab w:val="left" w:pos="284"/>
        </w:tabs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«РУССКИЙ ЯЗЫК»</w:t>
      </w:r>
    </w:p>
    <w:p w:rsidR="00C306EB" w:rsidRPr="00C306EB" w:rsidRDefault="00C306EB" w:rsidP="00C306EB">
      <w:pPr>
        <w:tabs>
          <w:tab w:val="left" w:pos="284"/>
        </w:tabs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C306EB" w:rsidRPr="00C306EB" w:rsidRDefault="00C306EB" w:rsidP="00C306EB">
      <w:pPr>
        <w:numPr>
          <w:ilvl w:val="0"/>
          <w:numId w:val="17"/>
        </w:numPr>
        <w:tabs>
          <w:tab w:val="left" w:pos="284"/>
        </w:tabs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 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306EB" w:rsidRPr="00C306EB" w:rsidRDefault="00C306EB" w:rsidP="00C306EB">
      <w:pPr>
        <w:numPr>
          <w:ilvl w:val="0"/>
          <w:numId w:val="17"/>
        </w:numPr>
        <w:tabs>
          <w:tab w:val="left" w:pos="284"/>
        </w:tabs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306EB" w:rsidRPr="00C306EB" w:rsidRDefault="00C306EB" w:rsidP="00C306EB">
      <w:pPr>
        <w:numPr>
          <w:ilvl w:val="0"/>
          <w:numId w:val="17"/>
        </w:numPr>
        <w:tabs>
          <w:tab w:val="left" w:pos="284"/>
        </w:tabs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C306EB" w:rsidRPr="00C306EB" w:rsidRDefault="00C306EB" w:rsidP="00C306EB">
      <w:pPr>
        <w:numPr>
          <w:ilvl w:val="0"/>
          <w:numId w:val="17"/>
        </w:numPr>
        <w:tabs>
          <w:tab w:val="left" w:pos="284"/>
        </w:tabs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306EB" w:rsidRPr="00C306EB" w:rsidRDefault="00C306EB" w:rsidP="00C306EB">
      <w:pPr>
        <w:numPr>
          <w:ilvl w:val="0"/>
          <w:numId w:val="17"/>
        </w:numPr>
        <w:tabs>
          <w:tab w:val="left" w:pos="284"/>
        </w:tabs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C306EB" w:rsidRPr="00C306EB" w:rsidRDefault="00C306EB" w:rsidP="00C306EB">
      <w:pPr>
        <w:numPr>
          <w:ilvl w:val="0"/>
          <w:numId w:val="17"/>
        </w:numPr>
        <w:tabs>
          <w:tab w:val="left" w:pos="284"/>
        </w:tabs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C306EB" w:rsidRPr="00C306EB" w:rsidRDefault="00C306EB" w:rsidP="00C306EB">
      <w:pPr>
        <w:tabs>
          <w:tab w:val="left" w:pos="284"/>
        </w:tabs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0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 УЧЕБНОМ ПЛАНЕ</w:t>
      </w:r>
    </w:p>
    <w:p w:rsidR="00C306EB" w:rsidRPr="00C306EB" w:rsidRDefault="00C306EB" w:rsidP="00C306EB">
      <w:pPr>
        <w:tabs>
          <w:tab w:val="left" w:pos="284"/>
        </w:tabs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изучение русского языка в 11 классах основного среднего образования в учебном плане отводится </w:t>
      </w:r>
      <w:r w:rsidR="00BE7640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E76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76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</w:t>
      </w:r>
    </w:p>
    <w:p w:rsidR="00C306EB" w:rsidRPr="00C306EB" w:rsidRDefault="00C306EB" w:rsidP="00C306EB">
      <w:pPr>
        <w:tabs>
          <w:tab w:val="left" w:pos="284"/>
        </w:tabs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«РУССКИЙ ЯЗЫК»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br/>
      </w:r>
      <w:r w:rsidRPr="00C306EB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br/>
      </w:r>
      <w:r w:rsidRPr="00C306EB">
        <w:rPr>
          <w:rFonts w:ascii="Times New Roman" w:hAnsi="Times New Roman" w:cs="Times New Roman"/>
          <w:b/>
          <w:bCs/>
          <w:sz w:val="24"/>
          <w:szCs w:val="24"/>
        </w:rPr>
        <w:t>Общие сведения о языке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Язык и речь. Культура речи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Синтаксис. Синтаксические нормы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Основные нормы управления: правильный выбор падежной или предложно-падежной формы управляемого слова.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Основные нормы употребления однородных членов предложения.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Основные нормы употребления причастных и деепричастных оборотов.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Основные нормы построения сложных предложений.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Пунктуация. Основные правила пунктуации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Пунктуация как раздел лингвистики (повторение, обобщение). Пунктуационный анализ предложения.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Знаки препинания и их функции. Знаки препинания между подлежащим и сказуемым.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Знаки препинания при обособлении.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Знаки препинания в предложениях с вводными конструкциями, обращениями, междометиями.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Знаки препинания в сложном предложении.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Знаки препинания в сложном предложении с разными видами связи.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Знаки препинания при передаче чужой речи.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Функциональная стилистика. Культура речи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Функциональная стилистика как раздел лингвистики. Стилистическая норма (повторение, обобщение).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lastRenderedPageBreak/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C306EB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C306EB">
        <w:rPr>
          <w:rFonts w:ascii="Times New Roman" w:hAnsi="Times New Roman" w:cs="Times New Roman"/>
          <w:sz w:val="24"/>
          <w:szCs w:val="24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C306EB">
        <w:rPr>
          <w:rFonts w:ascii="Times New Roman" w:hAnsi="Times New Roman" w:cs="Times New Roman"/>
          <w:sz w:val="24"/>
          <w:szCs w:val="24"/>
        </w:rPr>
        <w:t>стандартизированность</w:t>
      </w:r>
      <w:proofErr w:type="spellEnd"/>
      <w:r w:rsidRPr="00C306EB">
        <w:rPr>
          <w:rFonts w:ascii="Times New Roman" w:hAnsi="Times New Roman" w:cs="Times New Roman"/>
          <w:sz w:val="24"/>
          <w:szCs w:val="24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C306EB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C30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6EB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C306EB">
        <w:rPr>
          <w:rFonts w:ascii="Times New Roman" w:hAnsi="Times New Roman" w:cs="Times New Roman"/>
          <w:sz w:val="24"/>
          <w:szCs w:val="24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РУССКОМУ ЯЗЫКУ НА УРОВНЕ СРЕДНЕГО ОБЩЕГО ОБРАЗОВАНИЯ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br/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1) гражданского воспитания:</w:t>
      </w:r>
    </w:p>
    <w:p w:rsidR="0034060E" w:rsidRPr="00C306EB" w:rsidRDefault="0034060E" w:rsidP="0034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4060E" w:rsidRPr="00C306EB" w:rsidRDefault="0034060E" w:rsidP="0034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34060E" w:rsidRPr="00C306EB" w:rsidRDefault="0034060E" w:rsidP="0034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34060E" w:rsidRPr="00C306EB" w:rsidRDefault="0034060E" w:rsidP="0034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4060E" w:rsidRPr="00C306EB" w:rsidRDefault="0034060E" w:rsidP="0034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4060E" w:rsidRPr="00C306EB" w:rsidRDefault="0034060E" w:rsidP="0034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34060E" w:rsidRPr="00C306EB" w:rsidRDefault="0034060E" w:rsidP="0034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2) патриотического воспитания:</w:t>
      </w:r>
    </w:p>
    <w:p w:rsidR="0034060E" w:rsidRPr="00C306EB" w:rsidRDefault="0034060E" w:rsidP="003406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4060E" w:rsidRPr="00C306EB" w:rsidRDefault="0034060E" w:rsidP="003406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34060E" w:rsidRPr="00C306EB" w:rsidRDefault="0034060E" w:rsidP="003406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3) духовно-нравственного воспитания:</w:t>
      </w:r>
    </w:p>
    <w:p w:rsidR="0034060E" w:rsidRPr="00C306EB" w:rsidRDefault="0034060E" w:rsidP="003406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34060E" w:rsidRPr="00C306EB" w:rsidRDefault="0034060E" w:rsidP="003406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норм этичного поведения;</w:t>
      </w:r>
    </w:p>
    <w:p w:rsidR="0034060E" w:rsidRPr="00C306EB" w:rsidRDefault="0034060E" w:rsidP="003406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4060E" w:rsidRPr="00C306EB" w:rsidRDefault="0034060E" w:rsidP="003406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34060E" w:rsidRPr="00C306EB" w:rsidRDefault="0034060E" w:rsidP="003406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4) эстетического воспитания:</w:t>
      </w:r>
    </w:p>
    <w:p w:rsidR="0034060E" w:rsidRPr="00C306EB" w:rsidRDefault="0034060E" w:rsidP="00340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4060E" w:rsidRPr="00C306EB" w:rsidRDefault="0034060E" w:rsidP="00340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4060E" w:rsidRPr="00C306EB" w:rsidRDefault="0034060E" w:rsidP="00340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34060E" w:rsidRPr="00C306EB" w:rsidRDefault="0034060E" w:rsidP="00340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5) физического воспитания:</w:t>
      </w:r>
    </w:p>
    <w:p w:rsidR="0034060E" w:rsidRPr="00C306EB" w:rsidRDefault="0034060E" w:rsidP="003406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34060E" w:rsidRPr="00C306EB" w:rsidRDefault="0034060E" w:rsidP="003406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34060E" w:rsidRPr="00C306EB" w:rsidRDefault="0034060E" w:rsidP="003406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6) трудового воспитания:</w:t>
      </w:r>
    </w:p>
    <w:p w:rsidR="0034060E" w:rsidRPr="00C306EB" w:rsidRDefault="0034060E" w:rsidP="003406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34060E" w:rsidRPr="00C306EB" w:rsidRDefault="0034060E" w:rsidP="003406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34060E" w:rsidRPr="00C306EB" w:rsidRDefault="0034060E" w:rsidP="003406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34060E" w:rsidRPr="00C306EB" w:rsidRDefault="0034060E" w:rsidP="003406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7) экологического воспитания:</w:t>
      </w:r>
    </w:p>
    <w:p w:rsidR="0034060E" w:rsidRPr="00C306EB" w:rsidRDefault="0034060E" w:rsidP="003406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4060E" w:rsidRPr="00C306EB" w:rsidRDefault="0034060E" w:rsidP="003406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4060E" w:rsidRPr="00C306EB" w:rsidRDefault="0034060E" w:rsidP="003406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4060E" w:rsidRPr="00C306EB" w:rsidRDefault="0034060E" w:rsidP="003406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8) ценности научного познания:</w:t>
      </w:r>
    </w:p>
    <w:p w:rsidR="0034060E" w:rsidRPr="00C306EB" w:rsidRDefault="0034060E" w:rsidP="003406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4060E" w:rsidRPr="00C306EB" w:rsidRDefault="0034060E" w:rsidP="003406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4060E" w:rsidRPr="00C306EB" w:rsidRDefault="0034060E" w:rsidP="003406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 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34060E" w:rsidRPr="00C306EB" w:rsidRDefault="0034060E" w:rsidP="003406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34060E" w:rsidRPr="00C306EB" w:rsidRDefault="0034060E" w:rsidP="003406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34060E" w:rsidRPr="00C306EB" w:rsidRDefault="0034060E" w:rsidP="003406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4060E" w:rsidRPr="00C306EB" w:rsidRDefault="0034060E" w:rsidP="003406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34060E" w:rsidRPr="00C306EB" w:rsidRDefault="0034060E" w:rsidP="003406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C306EB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</w:t>
      </w:r>
      <w:r w:rsidRPr="00C306EB">
        <w:rPr>
          <w:rFonts w:ascii="Times New Roman" w:hAnsi="Times New Roman" w:cs="Times New Roman"/>
          <w:sz w:val="24"/>
          <w:szCs w:val="24"/>
        </w:rPr>
        <w:t> как часть познавательных универсальных учебных действий:</w:t>
      </w:r>
    </w:p>
    <w:p w:rsidR="0034060E" w:rsidRPr="00C306EB" w:rsidRDefault="0034060E" w:rsidP="003406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34060E" w:rsidRPr="00C306EB" w:rsidRDefault="0034060E" w:rsidP="003406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34060E" w:rsidRPr="00C306EB" w:rsidRDefault="0034060E" w:rsidP="003406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34060E" w:rsidRPr="00C306EB" w:rsidRDefault="0034060E" w:rsidP="003406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34060E" w:rsidRPr="00C306EB" w:rsidRDefault="0034060E" w:rsidP="003406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34060E" w:rsidRPr="00C306EB" w:rsidRDefault="0034060E" w:rsidP="003406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34060E" w:rsidRPr="00C306EB" w:rsidRDefault="0034060E" w:rsidP="003406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34060E" w:rsidRPr="00C306EB" w:rsidRDefault="0034060E" w:rsidP="003406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C306EB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C306EB">
        <w:rPr>
          <w:rFonts w:ascii="Times New Roman" w:hAnsi="Times New Roman" w:cs="Times New Roman"/>
          <w:sz w:val="24"/>
          <w:szCs w:val="24"/>
        </w:rPr>
        <w:t> как часть познавательных универсальных учебных действий: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деятельности, в том 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давать оценку новым ситуациям, приобретённому опыту;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34060E" w:rsidRPr="00C306EB" w:rsidRDefault="0034060E" w:rsidP="003406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C306EB">
        <w:rPr>
          <w:rFonts w:ascii="Times New Roman" w:hAnsi="Times New Roman" w:cs="Times New Roman"/>
          <w:b/>
          <w:bCs/>
          <w:sz w:val="24"/>
          <w:szCs w:val="24"/>
        </w:rPr>
        <w:t>умения работать с информацией</w:t>
      </w:r>
      <w:r w:rsidRPr="00C306EB">
        <w:rPr>
          <w:rFonts w:ascii="Times New Roman" w:hAnsi="Times New Roman" w:cs="Times New Roman"/>
          <w:sz w:val="24"/>
          <w:szCs w:val="24"/>
        </w:rPr>
        <w:t> как часть познавательных универсальных учебных действий:</w:t>
      </w:r>
    </w:p>
    <w:p w:rsidR="0034060E" w:rsidRPr="00C306EB" w:rsidRDefault="0034060E" w:rsidP="003406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060E" w:rsidRPr="00C306EB" w:rsidRDefault="0034060E" w:rsidP="003406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34060E" w:rsidRPr="00C306EB" w:rsidRDefault="0034060E" w:rsidP="003406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34060E" w:rsidRPr="00C306EB" w:rsidRDefault="0034060E" w:rsidP="003406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060E" w:rsidRPr="00C306EB" w:rsidRDefault="0034060E" w:rsidP="003406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C306EB">
        <w:rPr>
          <w:rFonts w:ascii="Times New Roman" w:hAnsi="Times New Roman" w:cs="Times New Roman"/>
          <w:b/>
          <w:bCs/>
          <w:sz w:val="24"/>
          <w:szCs w:val="24"/>
        </w:rPr>
        <w:t>умения общения </w:t>
      </w:r>
      <w:r w:rsidRPr="00C306EB">
        <w:rPr>
          <w:rFonts w:ascii="Times New Roman" w:hAnsi="Times New Roman" w:cs="Times New Roman"/>
          <w:sz w:val="24"/>
          <w:szCs w:val="24"/>
        </w:rPr>
        <w:t>как часть коммуникативных универсальных учебных действий:</w:t>
      </w:r>
    </w:p>
    <w:p w:rsidR="0034060E" w:rsidRPr="00C306EB" w:rsidRDefault="0034060E" w:rsidP="003406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осуществлять коммуникацию во всех сферах жизни;</w:t>
      </w:r>
    </w:p>
    <w:p w:rsidR="0034060E" w:rsidRPr="00C306EB" w:rsidRDefault="0034060E" w:rsidP="003406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34060E" w:rsidRPr="00C306EB" w:rsidRDefault="0034060E" w:rsidP="003406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34060E" w:rsidRPr="00C306EB" w:rsidRDefault="0034060E" w:rsidP="003406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lastRenderedPageBreak/>
        <w:t>развёрнуто, логично и корректно с точки зрения культуры речи излагать своё мнение, строить высказывание.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C306EB">
        <w:rPr>
          <w:rFonts w:ascii="Times New Roman" w:hAnsi="Times New Roman" w:cs="Times New Roman"/>
          <w:b/>
          <w:bCs/>
          <w:sz w:val="24"/>
          <w:szCs w:val="24"/>
        </w:rPr>
        <w:t>умения самоорганизации</w:t>
      </w:r>
      <w:r w:rsidRPr="00C306EB">
        <w:rPr>
          <w:rFonts w:ascii="Times New Roman" w:hAnsi="Times New Roman" w:cs="Times New Roman"/>
          <w:sz w:val="24"/>
          <w:szCs w:val="24"/>
        </w:rPr>
        <w:t> как части регулятивных универсальных учебных действий:</w:t>
      </w:r>
    </w:p>
    <w:p w:rsidR="0034060E" w:rsidRPr="00C306EB" w:rsidRDefault="0034060E" w:rsidP="00340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060E" w:rsidRPr="00C306EB" w:rsidRDefault="0034060E" w:rsidP="00340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060E" w:rsidRPr="00C306EB" w:rsidRDefault="0034060E" w:rsidP="00340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34060E" w:rsidRPr="00C306EB" w:rsidRDefault="0034060E" w:rsidP="00340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 w:rsidR="0034060E" w:rsidRPr="00C306EB" w:rsidRDefault="0034060E" w:rsidP="00340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:rsidR="0034060E" w:rsidRPr="00C306EB" w:rsidRDefault="0034060E" w:rsidP="00340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C306EB">
        <w:rPr>
          <w:rFonts w:ascii="Times New Roman" w:hAnsi="Times New Roman" w:cs="Times New Roman"/>
          <w:b/>
          <w:bCs/>
          <w:sz w:val="24"/>
          <w:szCs w:val="24"/>
        </w:rPr>
        <w:t>умения самоконтроля, принятия себя и других</w:t>
      </w:r>
      <w:r w:rsidRPr="00C306EB">
        <w:rPr>
          <w:rFonts w:ascii="Times New Roman" w:hAnsi="Times New Roman" w:cs="Times New Roman"/>
          <w:sz w:val="24"/>
          <w:szCs w:val="24"/>
        </w:rPr>
        <w:t> как части регулятивных универсальных учебных действий:</w:t>
      </w:r>
    </w:p>
    <w:p w:rsidR="0034060E" w:rsidRPr="00C306EB" w:rsidRDefault="0034060E" w:rsidP="003406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4060E" w:rsidRPr="00C306EB" w:rsidRDefault="0034060E" w:rsidP="003406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34060E" w:rsidRPr="00C306EB" w:rsidRDefault="0034060E" w:rsidP="003406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решение по их снижению;</w:t>
      </w:r>
    </w:p>
    <w:p w:rsidR="0034060E" w:rsidRPr="00C306EB" w:rsidRDefault="0034060E" w:rsidP="003406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34060E" w:rsidRPr="00C306EB" w:rsidRDefault="0034060E" w:rsidP="003406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34060E" w:rsidRPr="00C306EB" w:rsidRDefault="0034060E" w:rsidP="003406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ошибку;</w:t>
      </w:r>
    </w:p>
    <w:p w:rsidR="0034060E" w:rsidRPr="00C306EB" w:rsidRDefault="0034060E" w:rsidP="003406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развивать способность видеть мир с позиции другого человека.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C306EB">
        <w:rPr>
          <w:rFonts w:ascii="Times New Roman" w:hAnsi="Times New Roman" w:cs="Times New Roman"/>
          <w:b/>
          <w:bCs/>
          <w:sz w:val="24"/>
          <w:szCs w:val="24"/>
        </w:rPr>
        <w:t>умения совместной деятельности:</w:t>
      </w:r>
    </w:p>
    <w:p w:rsidR="0034060E" w:rsidRPr="00C306EB" w:rsidRDefault="0034060E" w:rsidP="00340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34060E" w:rsidRPr="00C306EB" w:rsidRDefault="0034060E" w:rsidP="00340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4060E" w:rsidRPr="00C306EB" w:rsidRDefault="0034060E" w:rsidP="00340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4060E" w:rsidRPr="00C306EB" w:rsidRDefault="0034060E" w:rsidP="00340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34060E" w:rsidRPr="00C306EB" w:rsidRDefault="0034060E" w:rsidP="00340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br/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br/>
        <w:t>11 КЛАСС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br/>
        <w:t xml:space="preserve">К концу обучения в 11 классе </w:t>
      </w:r>
      <w:proofErr w:type="gramStart"/>
      <w:r w:rsidRPr="00C306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306EB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русскому языку: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Общие сведения о языке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</w:t>
      </w:r>
      <w:r w:rsidRPr="00C306EB">
        <w:rPr>
          <w:rFonts w:ascii="Times New Roman" w:hAnsi="Times New Roman" w:cs="Times New Roman"/>
          <w:sz w:val="24"/>
          <w:szCs w:val="24"/>
        </w:rPr>
        <w:lastRenderedPageBreak/>
        <w:t>иноязычных заимствований; нарушения речевого этикета, этических норм в речевом общении и другое.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Язык и речь. Культура речи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Синтаксис. Синтаксические нормы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Соблюдать синтаксические нормы.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Использовать словари грамматических трудностей, справочники.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Пунктуация. Основные правила пунктуации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Иметь представление о принципах и разделах русской пунктуации.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Выполнять пунктуационный анализ предложения.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Соблюдать правила пунктуации.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Использовать справочники по пунктуации.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Функциональная стилистика. Культура речи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Иметь представление о функциональной стилистике как разделе лингвистики.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sz w:val="24"/>
          <w:szCs w:val="24"/>
        </w:rPr>
        <w:t>Применять знания о функциональных разновидностях языка в речевой практике.</w:t>
      </w:r>
    </w:p>
    <w:p w:rsidR="00614B70" w:rsidRPr="00C306EB" w:rsidRDefault="00614B70" w:rsidP="003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11" w:rsidRPr="00C306EB" w:rsidRDefault="00BE7640" w:rsidP="0034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ПОУРОЧНОЕ </w:t>
      </w:r>
      <w:r w:rsidR="00EB1911" w:rsidRPr="00C306EB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</w:t>
      </w:r>
    </w:p>
    <w:p w:rsidR="0034060E" w:rsidRPr="00C306EB" w:rsidRDefault="0034060E" w:rsidP="0034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EB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4567"/>
        <w:gridCol w:w="2892"/>
        <w:gridCol w:w="941"/>
      </w:tblGrid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9288"/>
              </w:tabs>
              <w:snapToGri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E7640" w:rsidRPr="00BE7640" w:rsidTr="00E3468F">
        <w:tc>
          <w:tcPr>
            <w:tcW w:w="8404" w:type="dxa"/>
            <w:gridSpan w:val="3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Конспект статьи учебника.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повторение. Орфограммы в причастиях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Виды разбора. Словарный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Н и НН в разных частях речи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Устное высказывание. Составление текста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Глагольные и именные прилагательные. Причастия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Устное высказывание. Творческая работа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Написание наречий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Работа с текстами.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Употребление местоимений в речи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Работа с текстом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Не с разными частями речи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Не с разными частями речи (продолжение </w:t>
            </w: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темы)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Объяснительный </w:t>
            </w: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НЕ и НИ в разных конструкциях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rPr>
          <w:trHeight w:val="385"/>
        </w:trPr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Устное высказывание. Творческая работа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Написание предлогов и союзов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Конспект статьи учебника.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Написание производных предлогов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Написание союзов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повторению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8404" w:type="dxa"/>
            <w:gridSpan w:val="3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Основные принципы русской пунктуации</w:t>
            </w: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Работа с текстом.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 Анализ типичных ошибок.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Виды синтаксической связи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Устный опрос. Объяснительный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Виды синтаксической связи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Виды синтаксической связи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Классификация предложений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Устный опрос. Орфографический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учебного текста. Сочинение-миниатюра на основе прочитанного текста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Виды разбора. Практическая работа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Виды разбора. Практическая работа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структуре.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Виды разбора. Практикум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Виды разбора. Практикум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Виды разбора</w:t>
            </w:r>
            <w:proofErr w:type="gramStart"/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Распространенные предложения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Работа с текстом. Устный опрос</w:t>
            </w:r>
          </w:p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предложения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Виды разбора. </w:t>
            </w: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Соединительное тире. Интонационное тире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 Устный опрос.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 Фронтальный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8404" w:type="dxa"/>
            <w:gridSpan w:val="3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Осложненные предложения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 Практическая работа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диктант. Фронтальный опрос</w:t>
            </w:r>
          </w:p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rPr>
          <w:trHeight w:val="140"/>
        </w:trPr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приложениях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Анализ допущенных ошибок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соединённых неповторяющимися союзами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соединённых повторяющимися и парными союзами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 Объяснительный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Тест в форме ЕГЭ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 Проверочный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Виды разбора.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 Фронтальный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Объяснительный </w:t>
            </w: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8404" w:type="dxa"/>
            <w:gridSpan w:val="3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предложений. Проверочная работа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Вводные слова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вводных словах, конструкциях.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Междометия. Утвердительные, отрицательные. 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диктант. Фронтальный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«Уточняющие члены предложения»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8404" w:type="dxa"/>
            <w:gridSpan w:val="3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Понятие о сложном предложении.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диктант. Фронтальный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ССП.</w:t>
            </w:r>
          </w:p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одним придаточным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одним придаточным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несколькими придаточными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несколькими придаточными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БСП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 Разбор предложений.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в БСП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Анализ допущенных ошибок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СП с разными видами союзной и бессоюзной связи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Период. Знаки препинания в периоде. Сложное синтаксическое целое и абзац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«Сложное предложение»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8404" w:type="dxa"/>
            <w:gridSpan w:val="3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чужой речью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 Разбор предложений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 Разбор предложений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диалоге. Знаки препинания при цитатах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предложений. 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 Разбор предложений.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Факультативные знаки препинания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Урок-семинар по теоретическому материалу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Урок-практикум (выполнение тренировочных упражнений).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Урок-анализ текста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Тест в форме ЕГЭ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Тест в форме ЕГЭ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8404" w:type="dxa"/>
            <w:gridSpan w:val="3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Культура речи. Язык и речь.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Правильность русской речи. Типы норм литературного языка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Объяснительный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 качествах хорошей речи. Культура публичной речи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Разговорный стиль. Особенности литературно-художественного стиля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rPr>
          <w:trHeight w:val="127"/>
        </w:trPr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bCs/>
                <w:sz w:val="24"/>
                <w:szCs w:val="24"/>
              </w:rPr>
              <w:t>Типы текста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rPr>
          <w:trHeight w:val="127"/>
        </w:trPr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повторению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rPr>
          <w:trHeight w:val="127"/>
        </w:trPr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rPr>
          <w:trHeight w:val="127"/>
        </w:trPr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eastAsia="Calibri" w:hAnsi="Times New Roman" w:cs="Times New Roman"/>
                <w:sz w:val="24"/>
                <w:szCs w:val="24"/>
              </w:rPr>
              <w:t>Тест в форме ЕГЭ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640" w:rsidRPr="00BE7640" w:rsidTr="00E3468F">
        <w:trPr>
          <w:trHeight w:val="127"/>
        </w:trPr>
        <w:tc>
          <w:tcPr>
            <w:tcW w:w="945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67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892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повторения, закрепления. Подведения итогов работы по курсу </w:t>
            </w:r>
            <w:bookmarkStart w:id="0" w:name="_GoBack"/>
            <w:bookmarkEnd w:id="0"/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год</w:t>
            </w:r>
          </w:p>
        </w:tc>
        <w:tc>
          <w:tcPr>
            <w:tcW w:w="941" w:type="dxa"/>
          </w:tcPr>
          <w:p w:rsidR="00BE7640" w:rsidRPr="00BE7640" w:rsidRDefault="00BE7640" w:rsidP="00E3468F">
            <w:pPr>
              <w:tabs>
                <w:tab w:val="left" w:pos="142"/>
                <w:tab w:val="left" w:pos="9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BE7640" w:rsidRPr="00BE7640" w:rsidRDefault="00BE7640" w:rsidP="00BE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911" w:rsidRPr="00BE7640" w:rsidRDefault="00EB1911" w:rsidP="00340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1911" w:rsidRPr="00BE7640" w:rsidSect="003406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C1F"/>
    <w:multiLevelType w:val="multilevel"/>
    <w:tmpl w:val="7A2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5416F"/>
    <w:multiLevelType w:val="multilevel"/>
    <w:tmpl w:val="1F10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81C3B"/>
    <w:multiLevelType w:val="multilevel"/>
    <w:tmpl w:val="733C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66BB1"/>
    <w:multiLevelType w:val="multilevel"/>
    <w:tmpl w:val="71A2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1B022E"/>
    <w:multiLevelType w:val="multilevel"/>
    <w:tmpl w:val="C08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8710F1"/>
    <w:multiLevelType w:val="multilevel"/>
    <w:tmpl w:val="33A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D86134"/>
    <w:multiLevelType w:val="multilevel"/>
    <w:tmpl w:val="9A58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FE26E2"/>
    <w:multiLevelType w:val="multilevel"/>
    <w:tmpl w:val="AB2C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7B2661"/>
    <w:multiLevelType w:val="multilevel"/>
    <w:tmpl w:val="47BE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8A4859"/>
    <w:multiLevelType w:val="multilevel"/>
    <w:tmpl w:val="7206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A95D04"/>
    <w:multiLevelType w:val="multilevel"/>
    <w:tmpl w:val="4EAA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2827CE"/>
    <w:multiLevelType w:val="multilevel"/>
    <w:tmpl w:val="934C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536EC0"/>
    <w:multiLevelType w:val="multilevel"/>
    <w:tmpl w:val="282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1A19BA"/>
    <w:multiLevelType w:val="multilevel"/>
    <w:tmpl w:val="373C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E52509"/>
    <w:multiLevelType w:val="multilevel"/>
    <w:tmpl w:val="E85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5576E1"/>
    <w:multiLevelType w:val="multilevel"/>
    <w:tmpl w:val="F40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085B8D"/>
    <w:multiLevelType w:val="multilevel"/>
    <w:tmpl w:val="FFC0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6"/>
  </w:num>
  <w:num w:numId="5">
    <w:abstractNumId w:val="2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98"/>
    <w:rsid w:val="00294E87"/>
    <w:rsid w:val="0034060E"/>
    <w:rsid w:val="00614B70"/>
    <w:rsid w:val="00A25799"/>
    <w:rsid w:val="00BE7640"/>
    <w:rsid w:val="00C306EB"/>
    <w:rsid w:val="00C6510D"/>
    <w:rsid w:val="00EB1911"/>
    <w:rsid w:val="00F369DE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60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65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qFormat/>
    <w:rsid w:val="00C6510D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E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60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65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qFormat/>
    <w:rsid w:val="00C6510D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E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8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3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7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1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5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2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0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Ira</cp:lastModifiedBy>
  <cp:revision>5</cp:revision>
  <dcterms:created xsi:type="dcterms:W3CDTF">2023-07-02T09:31:00Z</dcterms:created>
  <dcterms:modified xsi:type="dcterms:W3CDTF">2024-05-15T09:41:00Z</dcterms:modified>
</cp:coreProperties>
</file>