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F3" w:rsidRPr="00F83ECE" w:rsidRDefault="00C5578C" w:rsidP="00F83ECE">
      <w:pPr>
        <w:tabs>
          <w:tab w:val="left" w:pos="7575"/>
        </w:tabs>
        <w:spacing w:line="276" w:lineRule="auto"/>
        <w:ind w:left="6237"/>
        <w:jc w:val="right"/>
        <w:rPr>
          <w:szCs w:val="24"/>
        </w:rPr>
      </w:pPr>
      <w:r>
        <w:rPr>
          <w:szCs w:val="24"/>
        </w:rPr>
        <w:t>Приложение 2</w:t>
      </w:r>
    </w:p>
    <w:p w:rsidR="009272F3" w:rsidRPr="00F83ECE" w:rsidRDefault="009272F3" w:rsidP="00F83ECE">
      <w:pPr>
        <w:tabs>
          <w:tab w:val="left" w:pos="6795"/>
        </w:tabs>
        <w:spacing w:line="276" w:lineRule="auto"/>
        <w:rPr>
          <w:szCs w:val="24"/>
        </w:rPr>
      </w:pPr>
    </w:p>
    <w:p w:rsidR="009272F3" w:rsidRPr="00F83ECE" w:rsidRDefault="00F83ECE" w:rsidP="00F83ECE">
      <w:pPr>
        <w:pStyle w:val="Style8"/>
        <w:widowControl/>
        <w:spacing w:line="276" w:lineRule="auto"/>
        <w:jc w:val="center"/>
        <w:rPr>
          <w:rStyle w:val="FontStyle210"/>
          <w:sz w:val="24"/>
          <w:szCs w:val="24"/>
        </w:rPr>
      </w:pPr>
      <w:r w:rsidRPr="00F83ECE">
        <w:rPr>
          <w:szCs w:val="24"/>
        </w:rPr>
        <w:tab/>
      </w:r>
      <w:r w:rsidRPr="00F83ECE">
        <w:rPr>
          <w:rStyle w:val="FontStyle210"/>
          <w:sz w:val="24"/>
          <w:szCs w:val="24"/>
        </w:rPr>
        <w:t xml:space="preserve">Порядок </w:t>
      </w:r>
    </w:p>
    <w:p w:rsidR="009272F3" w:rsidRPr="00F83ECE" w:rsidRDefault="00F83ECE" w:rsidP="00F83ECE">
      <w:pPr>
        <w:pStyle w:val="Style8"/>
        <w:widowControl/>
        <w:spacing w:line="276" w:lineRule="auto"/>
        <w:jc w:val="center"/>
        <w:rPr>
          <w:szCs w:val="24"/>
        </w:rPr>
      </w:pPr>
      <w:r w:rsidRPr="00F83ECE">
        <w:rPr>
          <w:rStyle w:val="FontStyle210"/>
          <w:sz w:val="24"/>
          <w:szCs w:val="24"/>
        </w:rPr>
        <w:t>уведомления работодателя о ставшей известной  работнику МОБУ СОШ № 30 информации, о случаях совершения коррупционных правонарушений другими работниками или иными лицами</w:t>
      </w:r>
    </w:p>
    <w:p w:rsidR="009272F3" w:rsidRPr="00F83ECE" w:rsidRDefault="009272F3" w:rsidP="00F83ECE">
      <w:pPr>
        <w:pStyle w:val="Style8"/>
        <w:widowControl/>
        <w:spacing w:line="276" w:lineRule="auto"/>
        <w:jc w:val="center"/>
        <w:rPr>
          <w:szCs w:val="24"/>
        </w:rPr>
      </w:pPr>
    </w:p>
    <w:p w:rsidR="009272F3" w:rsidRPr="00F83ECE" w:rsidRDefault="00F83ECE" w:rsidP="00F83ECE">
      <w:pPr>
        <w:pStyle w:val="Style8"/>
        <w:widowControl/>
        <w:spacing w:line="276" w:lineRule="auto"/>
        <w:ind w:firstLine="709"/>
        <w:jc w:val="center"/>
        <w:rPr>
          <w:b/>
          <w:szCs w:val="24"/>
        </w:rPr>
      </w:pPr>
      <w:r w:rsidRPr="00F83ECE">
        <w:rPr>
          <w:rStyle w:val="FontStyle210"/>
          <w:sz w:val="24"/>
          <w:szCs w:val="24"/>
        </w:rPr>
        <w:t>1.      Общие положения</w:t>
      </w:r>
    </w:p>
    <w:p w:rsidR="009272F3" w:rsidRPr="00F83ECE" w:rsidRDefault="00F83ECE" w:rsidP="00F83ECE">
      <w:pPr>
        <w:pStyle w:val="Style17"/>
        <w:widowControl/>
        <w:tabs>
          <w:tab w:val="left" w:pos="778"/>
        </w:tabs>
        <w:spacing w:line="276" w:lineRule="auto"/>
        <w:ind w:firstLine="284"/>
        <w:rPr>
          <w:rStyle w:val="FontStyle220"/>
          <w:sz w:val="24"/>
          <w:szCs w:val="24"/>
        </w:rPr>
      </w:pPr>
      <w:r w:rsidRPr="00F83ECE">
        <w:rPr>
          <w:rStyle w:val="FontStyle220"/>
          <w:sz w:val="24"/>
          <w:szCs w:val="24"/>
        </w:rPr>
        <w:t>1.1.</w:t>
      </w:r>
      <w:r w:rsidRPr="00F83ECE">
        <w:rPr>
          <w:rStyle w:val="FontStyle220"/>
          <w:sz w:val="24"/>
          <w:szCs w:val="24"/>
        </w:rPr>
        <w:tab/>
      </w:r>
      <w:proofErr w:type="gramStart"/>
      <w:r w:rsidRPr="00F83ECE">
        <w:rPr>
          <w:rStyle w:val="FontStyle220"/>
          <w:sz w:val="24"/>
          <w:szCs w:val="24"/>
        </w:rPr>
        <w:t>Порядок информирования работниками работодателя о случаях совершения коррупционных правонарушений другими работниками или иными лицами  в МОБУ СОШ № 30 (далее – Порядок) разработан на  основе положений Федерального закона Российской Федерации от 25.12.2008 № 273-ФЗ «О противодействии коррупции», Указа Президента Российской Федерации от 02 апреля 2013 г. № 309 «О мерах по реализации отдельных положений Федерального закона «О противодействии коррупции», Антикоррупционной политики  МОБУ СОШ № 30.</w:t>
      </w:r>
      <w:proofErr w:type="gramEnd"/>
    </w:p>
    <w:p w:rsidR="009272F3" w:rsidRPr="00F83ECE" w:rsidRDefault="00F83ECE" w:rsidP="00F83ECE">
      <w:pPr>
        <w:pStyle w:val="Style7"/>
        <w:widowControl/>
        <w:spacing w:line="276" w:lineRule="auto"/>
        <w:ind w:left="0" w:firstLine="284"/>
        <w:rPr>
          <w:rStyle w:val="FontStyle220"/>
          <w:sz w:val="24"/>
          <w:szCs w:val="24"/>
        </w:rPr>
      </w:pPr>
      <w:r w:rsidRPr="00F83ECE">
        <w:rPr>
          <w:rStyle w:val="FontStyle220"/>
          <w:sz w:val="24"/>
          <w:szCs w:val="24"/>
        </w:rPr>
        <w:t>1.2. Настоящий порядок определяет способ информирования работниками работодателя о случаях совершения коррупционных правонарушений другими работниками или иными лицами в МОБУ СОШ № 30.</w:t>
      </w:r>
    </w:p>
    <w:p w:rsidR="009272F3" w:rsidRPr="00F83ECE" w:rsidRDefault="00F83ECE" w:rsidP="00F83ECE">
      <w:pPr>
        <w:pStyle w:val="Style7"/>
        <w:widowControl/>
        <w:spacing w:line="276" w:lineRule="auto"/>
        <w:ind w:left="0" w:firstLine="284"/>
        <w:rPr>
          <w:rStyle w:val="FontStyle220"/>
          <w:sz w:val="24"/>
          <w:szCs w:val="24"/>
        </w:rPr>
      </w:pPr>
      <w:r w:rsidRPr="00F83ECE">
        <w:rPr>
          <w:rStyle w:val="FontStyle220"/>
          <w:sz w:val="24"/>
          <w:szCs w:val="24"/>
        </w:rPr>
        <w:t xml:space="preserve">1.3. Термины и определения: </w:t>
      </w:r>
    </w:p>
    <w:p w:rsidR="009272F3" w:rsidRPr="00F83ECE" w:rsidRDefault="00F83ECE" w:rsidP="00F83ECE">
      <w:pPr>
        <w:spacing w:line="276" w:lineRule="auto"/>
        <w:jc w:val="both"/>
        <w:rPr>
          <w:i/>
          <w:szCs w:val="24"/>
          <w:u w:val="single"/>
        </w:rPr>
      </w:pPr>
      <w:r w:rsidRPr="00F83ECE">
        <w:rPr>
          <w:i/>
          <w:szCs w:val="24"/>
          <w:u w:val="single"/>
        </w:rPr>
        <w:t>Коррупция: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proofErr w:type="gramStart"/>
      <w:r w:rsidRPr="00F83ECE">
        <w:rPr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r w:rsidRPr="00F83ECE">
        <w:rPr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r w:rsidRPr="00F83ECE">
        <w:rPr>
          <w:i/>
          <w:szCs w:val="24"/>
          <w:u w:val="single"/>
        </w:rPr>
        <w:t xml:space="preserve"> </w:t>
      </w:r>
      <w:r w:rsidRPr="00F83ECE">
        <w:rPr>
          <w:szCs w:val="24"/>
        </w:rPr>
        <w:t>(</w:t>
      </w:r>
      <w:hyperlink r:id="rId6" w:history="1">
        <w:r w:rsidRPr="00F83ECE">
          <w:rPr>
            <w:szCs w:val="24"/>
            <w:u w:val="single"/>
          </w:rPr>
          <w:t>пункт 1 статьи 1</w:t>
        </w:r>
      </w:hyperlink>
      <w:r w:rsidRPr="00F83ECE">
        <w:rPr>
          <w:szCs w:val="24"/>
        </w:rPr>
        <w:t>Федерального закона от 25 декабря 2008 г. N 273-ФЗ «О противодействии коррупции»).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proofErr w:type="gramStart"/>
      <w:r w:rsidRPr="00F83ECE">
        <w:rPr>
          <w:i/>
          <w:szCs w:val="24"/>
          <w:u w:val="single"/>
        </w:rPr>
        <w:t xml:space="preserve">Противодействие коррупции </w:t>
      </w:r>
      <w:r w:rsidRPr="00F83ECE">
        <w:rPr>
          <w:szCs w:val="24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r w:rsidRPr="00F83ECE">
        <w:rPr>
          <w:szCs w:val="24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F83ECE">
        <w:rPr>
          <w:szCs w:val="24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proofErr w:type="gramEnd"/>
      <w:r w:rsidRPr="00F83ECE">
        <w:rPr>
          <w:szCs w:val="24"/>
        </w:rPr>
        <w:br/>
        <w:t>в) по минимизации и (или) ликвидации последствий коррупционных правонарушений (</w:t>
      </w:r>
      <w:hyperlink r:id="rId7" w:history="1">
        <w:r w:rsidRPr="00F83ECE">
          <w:rPr>
            <w:szCs w:val="24"/>
            <w:u w:val="single"/>
          </w:rPr>
          <w:t>пункт 2 статьи 1</w:t>
        </w:r>
      </w:hyperlink>
      <w:r w:rsidRPr="00F83ECE">
        <w:rPr>
          <w:szCs w:val="24"/>
        </w:rPr>
        <w:t xml:space="preserve"> Федерального закона от 25 декабря 2008 N 273-ФЗ «О противодействии коррупции»).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r w:rsidRPr="00F83ECE">
        <w:rPr>
          <w:i/>
          <w:szCs w:val="24"/>
          <w:u w:val="single"/>
        </w:rPr>
        <w:t>Предупреждение коррупции</w:t>
      </w:r>
      <w:r w:rsidRPr="00F83ECE">
        <w:rPr>
          <w:szCs w:val="24"/>
          <w:u w:val="single"/>
        </w:rPr>
        <w:t> </w:t>
      </w:r>
      <w:r w:rsidRPr="00F83ECE">
        <w:rPr>
          <w:szCs w:val="24"/>
        </w:rPr>
        <w:t>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 или способствующих их распространению.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r w:rsidRPr="00F83ECE">
        <w:rPr>
          <w:i/>
          <w:szCs w:val="24"/>
          <w:u w:val="single"/>
        </w:rPr>
        <w:lastRenderedPageBreak/>
        <w:t>Организация</w:t>
      </w:r>
      <w:r w:rsidRPr="00F83ECE">
        <w:rPr>
          <w:szCs w:val="24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r w:rsidRPr="00F83ECE">
        <w:rPr>
          <w:i/>
          <w:szCs w:val="24"/>
          <w:u w:val="single"/>
        </w:rPr>
        <w:t>Контрагент</w:t>
      </w:r>
      <w:r w:rsidRPr="00F83ECE">
        <w:rPr>
          <w:szCs w:val="24"/>
        </w:rPr>
        <w:t> —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r w:rsidRPr="00F83ECE">
        <w:rPr>
          <w:i/>
          <w:szCs w:val="24"/>
          <w:u w:val="single"/>
        </w:rPr>
        <w:t>Взятка</w:t>
      </w:r>
      <w:r w:rsidRPr="00F83ECE">
        <w:rPr>
          <w:szCs w:val="24"/>
          <w:u w:val="single"/>
        </w:rPr>
        <w:t> </w:t>
      </w:r>
      <w:r w:rsidRPr="00F83ECE">
        <w:rPr>
          <w:szCs w:val="24"/>
        </w:rPr>
        <w:t xml:space="preserve">— 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(в том </w:t>
      </w:r>
      <w:proofErr w:type="gramStart"/>
      <w:r w:rsidRPr="00F83ECE">
        <w:rPr>
          <w:szCs w:val="24"/>
        </w:rPr>
        <w:t>числе</w:t>
      </w:r>
      <w:proofErr w:type="gramEnd"/>
      <w:r w:rsidRPr="00F83ECE">
        <w:rPr>
          <w:szCs w:val="24"/>
        </w:rPr>
        <w:t xml:space="preserve">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 (</w:t>
      </w:r>
      <w:hyperlink r:id="rId8" w:history="1">
        <w:r w:rsidRPr="00F83ECE">
          <w:rPr>
            <w:szCs w:val="24"/>
            <w:u w:val="single"/>
          </w:rPr>
          <w:t>часть 1 статьи 290</w:t>
        </w:r>
      </w:hyperlink>
      <w:r w:rsidRPr="00F83ECE">
        <w:rPr>
          <w:szCs w:val="24"/>
        </w:rPr>
        <w:t> Уголовного кодекса Российской Федерации)</w:t>
      </w:r>
    </w:p>
    <w:p w:rsidR="009272F3" w:rsidRPr="00F83ECE" w:rsidRDefault="00F83ECE" w:rsidP="00F83ECE">
      <w:pPr>
        <w:spacing w:line="276" w:lineRule="auto"/>
        <w:jc w:val="both"/>
        <w:rPr>
          <w:szCs w:val="24"/>
        </w:rPr>
      </w:pPr>
      <w:r w:rsidRPr="00F83ECE">
        <w:rPr>
          <w:i/>
          <w:szCs w:val="24"/>
          <w:u w:val="single"/>
        </w:rPr>
        <w:t>Коммерческий подкуп</w:t>
      </w:r>
      <w:r w:rsidRPr="00F83ECE">
        <w:rPr>
          <w:szCs w:val="24"/>
        </w:rPr>
        <w:t xml:space="preserve"> — 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F83ECE">
        <w:rPr>
          <w:szCs w:val="24"/>
        </w:rPr>
        <w:t>числе</w:t>
      </w:r>
      <w:proofErr w:type="gramEnd"/>
      <w:r w:rsidRPr="00F83ECE">
        <w:rPr>
          <w:szCs w:val="24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(</w:t>
      </w:r>
      <w:hyperlink r:id="rId9" w:history="1">
        <w:r w:rsidRPr="00F83ECE">
          <w:rPr>
            <w:szCs w:val="24"/>
            <w:u w:val="single"/>
          </w:rPr>
          <w:t>часть 1 статьи 204</w:t>
        </w:r>
      </w:hyperlink>
      <w:r w:rsidRPr="00F83ECE">
        <w:rPr>
          <w:szCs w:val="24"/>
        </w:rPr>
        <w:t> Уголовного кодекса Российской Федерации).</w:t>
      </w:r>
    </w:p>
    <w:p w:rsidR="009272F3" w:rsidRPr="00F83ECE" w:rsidRDefault="00F83ECE" w:rsidP="00F83ECE">
      <w:pPr>
        <w:pStyle w:val="Style8"/>
        <w:widowControl/>
        <w:numPr>
          <w:ilvl w:val="0"/>
          <w:numId w:val="1"/>
        </w:numPr>
        <w:spacing w:line="276" w:lineRule="auto"/>
        <w:jc w:val="center"/>
        <w:rPr>
          <w:b/>
          <w:szCs w:val="24"/>
        </w:rPr>
      </w:pPr>
      <w:r w:rsidRPr="00F83ECE">
        <w:rPr>
          <w:rStyle w:val="FontStyle210"/>
          <w:sz w:val="24"/>
          <w:szCs w:val="24"/>
        </w:rPr>
        <w:t>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иными лицами</w:t>
      </w:r>
    </w:p>
    <w:p w:rsidR="009272F3" w:rsidRPr="00F83ECE" w:rsidRDefault="00F83ECE" w:rsidP="00F83ECE">
      <w:pPr>
        <w:pStyle w:val="Style17"/>
        <w:widowControl/>
        <w:numPr>
          <w:ilvl w:val="1"/>
          <w:numId w:val="1"/>
        </w:numPr>
        <w:tabs>
          <w:tab w:val="left" w:pos="778"/>
        </w:tabs>
        <w:spacing w:line="276" w:lineRule="auto"/>
        <w:ind w:left="0" w:firstLine="284"/>
        <w:rPr>
          <w:rStyle w:val="FontStyle220"/>
          <w:sz w:val="24"/>
          <w:szCs w:val="24"/>
        </w:rPr>
      </w:pPr>
      <w:r w:rsidRPr="00F83ECE">
        <w:rPr>
          <w:rStyle w:val="FontStyle220"/>
          <w:sz w:val="24"/>
          <w:szCs w:val="24"/>
        </w:rPr>
        <w:t>Работник учреждения, которому стало известно о факте обращения к иным работникам, в связи с исполнением должностных обязанностей, иным лицам в целях склонения их к совершению коррупционных правонарушений, обязан незамедлительно уведомлять об этом работодателя. В случае нахождения работника в командировке, отпуске, вне рабочего места он обязан уведомить работодателя незамедлительно с момента прибытия к месту работы.</w:t>
      </w:r>
    </w:p>
    <w:p w:rsidR="009272F3" w:rsidRPr="00F83ECE" w:rsidRDefault="00F83ECE" w:rsidP="00F83ECE">
      <w:pPr>
        <w:pStyle w:val="Style17"/>
        <w:widowControl/>
        <w:numPr>
          <w:ilvl w:val="1"/>
          <w:numId w:val="1"/>
        </w:numPr>
        <w:spacing w:line="276" w:lineRule="auto"/>
        <w:ind w:left="0" w:firstLine="284"/>
        <w:rPr>
          <w:rStyle w:val="FontStyle210"/>
          <w:b w:val="0"/>
          <w:sz w:val="24"/>
          <w:szCs w:val="24"/>
        </w:rPr>
      </w:pPr>
      <w:r w:rsidRPr="00F83ECE">
        <w:rPr>
          <w:rStyle w:val="FontStyle220"/>
          <w:sz w:val="24"/>
          <w:szCs w:val="24"/>
        </w:rPr>
        <w:t xml:space="preserve">Уведомление </w:t>
      </w:r>
      <w:r w:rsidRPr="00F83ECE">
        <w:rPr>
          <w:rStyle w:val="FontStyle210"/>
          <w:b w:val="0"/>
          <w:sz w:val="24"/>
          <w:szCs w:val="24"/>
        </w:rPr>
        <w:t>работодателя о факте обращения к иным работникам, в связи с исполнением должностных обязанностей, иным лицам, в целях склонения их к совершению коррупционных правонарушений (далее – уведомлении) осуществляется письменно, путем передачи его ответственному лицу за профилактику коррупционных и иных правонарушений в Учреждении или путем направления такого уведомления по почте.</w:t>
      </w:r>
    </w:p>
    <w:p w:rsidR="009272F3" w:rsidRPr="00F83ECE" w:rsidRDefault="00F83ECE" w:rsidP="00F83ECE">
      <w:pPr>
        <w:pStyle w:val="Style17"/>
        <w:widowControl/>
        <w:spacing w:line="276" w:lineRule="auto"/>
        <w:ind w:firstLine="0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 xml:space="preserve">    2.3. Перечень сведений, подлежащих отражению в уведомлении (Приложение №1 к настоящему порядку), содержит:</w:t>
      </w:r>
    </w:p>
    <w:p w:rsidR="009272F3" w:rsidRPr="00F83ECE" w:rsidRDefault="00F83ECE" w:rsidP="00F83ECE">
      <w:pPr>
        <w:pStyle w:val="Style17"/>
        <w:widowControl/>
        <w:spacing w:line="276" w:lineRule="auto"/>
        <w:ind w:firstLine="0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9272F3" w:rsidRPr="00F83ECE" w:rsidRDefault="00F83ECE" w:rsidP="00F83ECE">
      <w:pPr>
        <w:pStyle w:val="Style17"/>
        <w:widowControl/>
        <w:spacing w:line="276" w:lineRule="auto"/>
        <w:ind w:firstLine="0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 xml:space="preserve">- описание обстоятельств, при которых стало известно о факте обращения к иным работникам, в связи с исполнением должностных обязанностей, иным лицам, в целях </w:t>
      </w:r>
      <w:r w:rsidRPr="00F83ECE">
        <w:rPr>
          <w:rStyle w:val="FontStyle210"/>
          <w:b w:val="0"/>
          <w:sz w:val="24"/>
          <w:szCs w:val="24"/>
        </w:rPr>
        <w:lastRenderedPageBreak/>
        <w:t>склонения их к совершению коррупционных правонарушений (дата, время, место, другие условия);</w:t>
      </w:r>
    </w:p>
    <w:p w:rsidR="009272F3" w:rsidRPr="00F83ECE" w:rsidRDefault="00F83ECE" w:rsidP="00F83ECE">
      <w:pPr>
        <w:pStyle w:val="Style17"/>
        <w:widowControl/>
        <w:spacing w:line="276" w:lineRule="auto"/>
        <w:ind w:firstLine="0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 xml:space="preserve">- все известные сведения о физическом (юридическом) лице, </w:t>
      </w:r>
      <w:proofErr w:type="gramStart"/>
      <w:r w:rsidRPr="00F83ECE">
        <w:rPr>
          <w:rStyle w:val="FontStyle210"/>
          <w:b w:val="0"/>
          <w:sz w:val="24"/>
          <w:szCs w:val="24"/>
        </w:rPr>
        <w:t>склоняющим</w:t>
      </w:r>
      <w:proofErr w:type="gramEnd"/>
      <w:r w:rsidRPr="00F83ECE">
        <w:rPr>
          <w:rStyle w:val="FontStyle210"/>
          <w:b w:val="0"/>
          <w:sz w:val="24"/>
          <w:szCs w:val="24"/>
        </w:rPr>
        <w:t xml:space="preserve"> к совершению коррупционного правонарушения;</w:t>
      </w:r>
    </w:p>
    <w:p w:rsidR="009272F3" w:rsidRPr="00F83ECE" w:rsidRDefault="00F83ECE" w:rsidP="00F83ECE">
      <w:pPr>
        <w:pStyle w:val="Style17"/>
        <w:widowControl/>
        <w:spacing w:line="276" w:lineRule="auto"/>
        <w:ind w:firstLine="0"/>
        <w:rPr>
          <w:rStyle w:val="FontStyle22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9272F3" w:rsidRPr="00F83ECE" w:rsidRDefault="00F83ECE" w:rsidP="00F83ECE">
      <w:pPr>
        <w:pStyle w:val="Style8"/>
        <w:widowControl/>
        <w:numPr>
          <w:ilvl w:val="0"/>
          <w:numId w:val="2"/>
        </w:numPr>
        <w:spacing w:line="276" w:lineRule="auto"/>
        <w:jc w:val="center"/>
        <w:rPr>
          <w:rStyle w:val="FontStyle210"/>
          <w:sz w:val="24"/>
          <w:szCs w:val="24"/>
        </w:rPr>
      </w:pPr>
      <w:r w:rsidRPr="00F83ECE">
        <w:rPr>
          <w:rStyle w:val="FontStyle210"/>
          <w:sz w:val="24"/>
          <w:szCs w:val="24"/>
        </w:rPr>
        <w:t>Порядок регистрации уведомления</w:t>
      </w:r>
    </w:p>
    <w:p w:rsidR="009272F3" w:rsidRPr="00F83ECE" w:rsidRDefault="00F83ECE" w:rsidP="00F83ECE">
      <w:pPr>
        <w:pStyle w:val="Style8"/>
        <w:widowControl/>
        <w:spacing w:line="276" w:lineRule="auto"/>
        <w:ind w:firstLine="284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>3.1.Уведомления подлежат обязательной регистрации в Журнале регистрации уведомлений (далее – Журнал) по образцу, согласно приложению № 2, который должен быть прошит, пронумерован, а также заверен оттиском гербовой печати Учреждения</w:t>
      </w:r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proofErr w:type="gramStart"/>
      <w:r w:rsidRPr="00F83ECE">
        <w:rPr>
          <w:rStyle w:val="FontStyle210"/>
          <w:b w:val="0"/>
          <w:sz w:val="24"/>
          <w:szCs w:val="24"/>
        </w:rPr>
        <w:t>Ведение Журнала возлагается на ответственного по профилактике коррупционных и иных правонарушений.</w:t>
      </w:r>
      <w:proofErr w:type="gramEnd"/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>Журнал хранится не менее 5 лет, со дня регистрации в нем последнего уведомления.</w:t>
      </w:r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>Ответственный за профилактику коррупционных и иных правонарушений, принявший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принятия.</w:t>
      </w:r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 xml:space="preserve">Талон-уведомление состоит из двух частей: корешка талона-уведомления и талона-уведомления (приложение № 3). </w:t>
      </w:r>
      <w:proofErr w:type="gramStart"/>
      <w:r w:rsidRPr="00F83ECE">
        <w:rPr>
          <w:rStyle w:val="FontStyle210"/>
          <w:b w:val="0"/>
          <w:sz w:val="24"/>
          <w:szCs w:val="24"/>
        </w:rPr>
        <w:t>После заполнения корешок талона - уведомления остается у ответственного по профилактике коррупционных и иных правонарушений, а талон-уведомление вручается работнику, направившему уведомление.</w:t>
      </w:r>
      <w:proofErr w:type="gramEnd"/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>В случае если уведомление поступило по почте, талон-уведомление направляется работнику, направившему уведомление, по почте, заказным письмом.</w:t>
      </w:r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 xml:space="preserve"> Отказ в регистрации уведомления, а также невыдача талона-уведомления не допускается.</w:t>
      </w:r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 xml:space="preserve">Конфиденциальность полученных сведений обеспечивается </w:t>
      </w:r>
      <w:proofErr w:type="gramStart"/>
      <w:r w:rsidRPr="00F83ECE">
        <w:rPr>
          <w:rStyle w:val="FontStyle210"/>
          <w:b w:val="0"/>
          <w:sz w:val="24"/>
          <w:szCs w:val="24"/>
        </w:rPr>
        <w:t>ответственным</w:t>
      </w:r>
      <w:proofErr w:type="gramEnd"/>
      <w:r w:rsidRPr="00F83ECE">
        <w:rPr>
          <w:rStyle w:val="FontStyle210"/>
          <w:b w:val="0"/>
          <w:sz w:val="24"/>
          <w:szCs w:val="24"/>
        </w:rPr>
        <w:t xml:space="preserve"> по профилактике коррупционных и иных правонарушений</w:t>
      </w:r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20"/>
          <w:sz w:val="24"/>
          <w:szCs w:val="24"/>
        </w:rPr>
      </w:pPr>
      <w:r w:rsidRPr="00F83ECE">
        <w:rPr>
          <w:rStyle w:val="FontStyle210"/>
          <w:b w:val="0"/>
          <w:sz w:val="24"/>
          <w:szCs w:val="24"/>
        </w:rPr>
        <w:t>Организация проверки сведений, содержащихся в поступившем уведомлении, осуществляется комиссией по противодействию коррупции в</w:t>
      </w:r>
      <w:r w:rsidRPr="00F83ECE">
        <w:rPr>
          <w:rStyle w:val="FontStyle220"/>
          <w:b/>
          <w:sz w:val="24"/>
          <w:szCs w:val="24"/>
        </w:rPr>
        <w:t xml:space="preserve"> </w:t>
      </w:r>
      <w:r w:rsidRPr="00F83ECE">
        <w:rPr>
          <w:rStyle w:val="FontStyle220"/>
          <w:sz w:val="24"/>
          <w:szCs w:val="24"/>
        </w:rPr>
        <w:t>МОБУ СОШ № 30.</w:t>
      </w:r>
    </w:p>
    <w:p w:rsidR="009272F3" w:rsidRPr="00F83ECE" w:rsidRDefault="00F83ECE" w:rsidP="00F83ECE">
      <w:pPr>
        <w:pStyle w:val="Style8"/>
        <w:widowControl/>
        <w:numPr>
          <w:ilvl w:val="1"/>
          <w:numId w:val="2"/>
        </w:numPr>
        <w:spacing w:line="276" w:lineRule="auto"/>
        <w:ind w:left="0" w:firstLine="284"/>
        <w:jc w:val="both"/>
        <w:rPr>
          <w:rStyle w:val="FontStyle210"/>
          <w:b w:val="0"/>
          <w:sz w:val="24"/>
          <w:szCs w:val="24"/>
        </w:rPr>
      </w:pPr>
      <w:r w:rsidRPr="00F83ECE">
        <w:rPr>
          <w:rStyle w:val="FontStyle220"/>
          <w:sz w:val="24"/>
          <w:szCs w:val="24"/>
        </w:rPr>
        <w:t xml:space="preserve"> МОБУ СОШ № 30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учреждении стало известно.</w:t>
      </w:r>
    </w:p>
    <w:p w:rsidR="009272F3" w:rsidRDefault="009272F3" w:rsidP="00F83ECE">
      <w:pPr>
        <w:spacing w:line="276" w:lineRule="auto"/>
        <w:rPr>
          <w:szCs w:val="24"/>
        </w:rPr>
      </w:pPr>
    </w:p>
    <w:p w:rsidR="00F83ECE" w:rsidRPr="00F83ECE" w:rsidRDefault="00F83ECE" w:rsidP="00F83ECE">
      <w:pPr>
        <w:spacing w:line="276" w:lineRule="auto"/>
        <w:rPr>
          <w:szCs w:val="24"/>
        </w:rPr>
      </w:pPr>
    </w:p>
    <w:p w:rsidR="009272F3" w:rsidRPr="00F83ECE" w:rsidRDefault="00F83ECE" w:rsidP="00F83ECE">
      <w:pPr>
        <w:pStyle w:val="Style8"/>
        <w:widowControl/>
        <w:numPr>
          <w:ilvl w:val="0"/>
          <w:numId w:val="2"/>
        </w:numPr>
        <w:spacing w:line="276" w:lineRule="auto"/>
        <w:jc w:val="center"/>
        <w:rPr>
          <w:b/>
          <w:szCs w:val="24"/>
        </w:rPr>
      </w:pPr>
      <w:r w:rsidRPr="00F83ECE">
        <w:rPr>
          <w:rStyle w:val="FontStyle210"/>
          <w:sz w:val="24"/>
          <w:szCs w:val="24"/>
        </w:rPr>
        <w:t>Заключительные положения</w:t>
      </w:r>
    </w:p>
    <w:p w:rsidR="009272F3" w:rsidRPr="00F83ECE" w:rsidRDefault="00F83ECE" w:rsidP="00F83ECE">
      <w:pPr>
        <w:pStyle w:val="a4"/>
        <w:numPr>
          <w:ilvl w:val="1"/>
          <w:numId w:val="3"/>
        </w:numPr>
        <w:spacing w:line="276" w:lineRule="auto"/>
        <w:ind w:left="0" w:firstLine="284"/>
        <w:jc w:val="both"/>
        <w:rPr>
          <w:szCs w:val="24"/>
        </w:rPr>
      </w:pPr>
      <w:r w:rsidRPr="00F83ECE">
        <w:rPr>
          <w:szCs w:val="24"/>
        </w:rPr>
        <w:t>Настоящий Порядок может быть пересмотрен как по инициативе работников, так и по инициативе руководителя учреждения.</w:t>
      </w:r>
    </w:p>
    <w:p w:rsidR="009272F3" w:rsidRDefault="00F83ECE" w:rsidP="00F83ECE">
      <w:pPr>
        <w:pStyle w:val="a4"/>
        <w:numPr>
          <w:ilvl w:val="1"/>
          <w:numId w:val="3"/>
        </w:numPr>
        <w:spacing w:line="276" w:lineRule="auto"/>
        <w:ind w:left="0" w:firstLine="284"/>
        <w:jc w:val="both"/>
        <w:rPr>
          <w:szCs w:val="24"/>
        </w:rPr>
      </w:pPr>
      <w:r w:rsidRPr="00F83ECE">
        <w:rPr>
          <w:szCs w:val="24"/>
        </w:rPr>
        <w:t>В настоящий Порядок могут быть внесены изменения и дополнения, в соответствии с соблюдением процедуры принятия локальных актов.</w:t>
      </w:r>
    </w:p>
    <w:p w:rsidR="00C5578C" w:rsidRDefault="00C5578C" w:rsidP="00C5578C">
      <w:pPr>
        <w:spacing w:line="276" w:lineRule="auto"/>
        <w:jc w:val="both"/>
        <w:rPr>
          <w:szCs w:val="24"/>
        </w:rPr>
      </w:pPr>
    </w:p>
    <w:p w:rsidR="00C5578C" w:rsidRDefault="00C5578C" w:rsidP="00C5578C">
      <w:pPr>
        <w:spacing w:line="276" w:lineRule="auto"/>
        <w:jc w:val="both"/>
        <w:rPr>
          <w:szCs w:val="24"/>
        </w:rPr>
      </w:pPr>
    </w:p>
    <w:p w:rsidR="00C5578C" w:rsidRDefault="00C5578C" w:rsidP="00C5578C">
      <w:pPr>
        <w:spacing w:line="276" w:lineRule="auto"/>
        <w:jc w:val="both"/>
        <w:rPr>
          <w:szCs w:val="24"/>
        </w:rPr>
      </w:pPr>
    </w:p>
    <w:p w:rsidR="00C5578C" w:rsidRPr="00C5578C" w:rsidRDefault="00C5578C" w:rsidP="00C5578C">
      <w:pPr>
        <w:spacing w:line="276" w:lineRule="auto"/>
        <w:jc w:val="both"/>
        <w:rPr>
          <w:szCs w:val="24"/>
        </w:rPr>
      </w:pPr>
    </w:p>
    <w:p w:rsidR="009272F3" w:rsidRPr="00F83ECE" w:rsidRDefault="009272F3" w:rsidP="00F83ECE">
      <w:pPr>
        <w:pStyle w:val="a4"/>
        <w:tabs>
          <w:tab w:val="left" w:pos="3375"/>
        </w:tabs>
        <w:spacing w:line="276" w:lineRule="auto"/>
        <w:jc w:val="both"/>
        <w:rPr>
          <w:szCs w:val="24"/>
        </w:rPr>
      </w:pPr>
    </w:p>
    <w:p w:rsidR="009272F3" w:rsidRPr="00F83ECE" w:rsidRDefault="00F83ECE" w:rsidP="00F83ECE">
      <w:pPr>
        <w:tabs>
          <w:tab w:val="left" w:pos="7920"/>
        </w:tabs>
        <w:spacing w:line="276" w:lineRule="auto"/>
        <w:rPr>
          <w:szCs w:val="24"/>
        </w:rPr>
      </w:pPr>
      <w:r w:rsidRPr="00F83ECE">
        <w:rPr>
          <w:szCs w:val="24"/>
        </w:rPr>
        <w:t xml:space="preserve">                                                                 </w:t>
      </w:r>
    </w:p>
    <w:p w:rsidR="009272F3" w:rsidRPr="00F83ECE" w:rsidRDefault="00F83ECE" w:rsidP="00F83ECE">
      <w:pPr>
        <w:tabs>
          <w:tab w:val="left" w:pos="7920"/>
        </w:tabs>
        <w:spacing w:line="276" w:lineRule="auto"/>
        <w:rPr>
          <w:szCs w:val="24"/>
        </w:rPr>
      </w:pPr>
      <w:r w:rsidRPr="00F83ECE">
        <w:rPr>
          <w:szCs w:val="24"/>
        </w:rPr>
        <w:lastRenderedPageBreak/>
        <w:t xml:space="preserve">                                                                                Приложение № 1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к порядку уведомления 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right="142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      работодателя </w:t>
      </w:r>
      <w:proofErr w:type="gramStart"/>
      <w:r w:rsidRPr="00F83ECE">
        <w:rPr>
          <w:szCs w:val="24"/>
        </w:rPr>
        <w:t>о</w:t>
      </w:r>
      <w:proofErr w:type="gramEnd"/>
      <w:r w:rsidRPr="00F83ECE">
        <w:rPr>
          <w:szCs w:val="24"/>
        </w:rPr>
        <w:t xml:space="preserve"> ставшей известной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      работнику  МОБУ СОШ № 30 информации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о случаях совершения коррупционных 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правонарушений 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      другими работниками или иными лицами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right"/>
        <w:rPr>
          <w:szCs w:val="24"/>
        </w:rPr>
      </w:pPr>
      <w:r w:rsidRPr="00F83ECE">
        <w:rPr>
          <w:szCs w:val="24"/>
        </w:rPr>
        <w:t>_______________________________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right"/>
        <w:rPr>
          <w:szCs w:val="24"/>
        </w:rPr>
      </w:pPr>
      <w:r w:rsidRPr="00F83ECE">
        <w:rPr>
          <w:szCs w:val="24"/>
        </w:rPr>
        <w:t>_________________________________</w:t>
      </w:r>
    </w:p>
    <w:p w:rsidR="009272F3" w:rsidRPr="00F83ECE" w:rsidRDefault="00F83ECE" w:rsidP="00F83ECE">
      <w:pPr>
        <w:tabs>
          <w:tab w:val="left" w:pos="7125"/>
        </w:tabs>
        <w:spacing w:line="276" w:lineRule="auto"/>
        <w:ind w:left="5812" w:right="142" w:hanging="5812"/>
        <w:rPr>
          <w:szCs w:val="24"/>
        </w:rPr>
      </w:pPr>
      <w:r w:rsidRPr="00F83ECE">
        <w:rPr>
          <w:szCs w:val="24"/>
        </w:rPr>
        <w:tab/>
        <w:t>(Ф.И.О., должность, руководителя)</w:t>
      </w:r>
    </w:p>
    <w:p w:rsidR="009272F3" w:rsidRPr="00F83ECE" w:rsidRDefault="00F83ECE" w:rsidP="00F83ECE">
      <w:pPr>
        <w:tabs>
          <w:tab w:val="left" w:pos="7920"/>
        </w:tabs>
        <w:spacing w:line="276" w:lineRule="auto"/>
        <w:jc w:val="right"/>
        <w:rPr>
          <w:szCs w:val="24"/>
        </w:rPr>
      </w:pPr>
      <w:r w:rsidRPr="00F83ECE">
        <w:rPr>
          <w:szCs w:val="24"/>
        </w:rPr>
        <w:t>от________________________________</w:t>
      </w:r>
    </w:p>
    <w:p w:rsidR="009272F3" w:rsidRPr="00F83ECE" w:rsidRDefault="00F83ECE" w:rsidP="00F83ECE">
      <w:pPr>
        <w:tabs>
          <w:tab w:val="left" w:pos="7920"/>
        </w:tabs>
        <w:spacing w:line="276" w:lineRule="auto"/>
        <w:jc w:val="right"/>
        <w:rPr>
          <w:szCs w:val="24"/>
        </w:rPr>
      </w:pPr>
      <w:r w:rsidRPr="00F83ECE">
        <w:rPr>
          <w:szCs w:val="24"/>
        </w:rPr>
        <w:t>________________________________</w:t>
      </w:r>
    </w:p>
    <w:p w:rsidR="009272F3" w:rsidRPr="00F83ECE" w:rsidRDefault="00F83ECE" w:rsidP="00F83ECE">
      <w:pPr>
        <w:tabs>
          <w:tab w:val="left" w:pos="7920"/>
        </w:tabs>
        <w:spacing w:line="276" w:lineRule="auto"/>
        <w:jc w:val="right"/>
        <w:rPr>
          <w:szCs w:val="24"/>
        </w:rPr>
      </w:pPr>
      <w:proofErr w:type="gramStart"/>
      <w:r w:rsidRPr="00F83ECE">
        <w:rPr>
          <w:szCs w:val="24"/>
        </w:rPr>
        <w:t>(</w:t>
      </w:r>
      <w:proofErr w:type="spellStart"/>
      <w:r w:rsidRPr="00F83ECE">
        <w:rPr>
          <w:szCs w:val="24"/>
        </w:rPr>
        <w:t>ф.и.о.</w:t>
      </w:r>
      <w:proofErr w:type="spellEnd"/>
      <w:r w:rsidRPr="00F83ECE">
        <w:rPr>
          <w:szCs w:val="24"/>
        </w:rPr>
        <w:t>, должность работника,</w:t>
      </w:r>
      <w:proofErr w:type="gramEnd"/>
    </w:p>
    <w:p w:rsidR="009272F3" w:rsidRPr="00F83ECE" w:rsidRDefault="00F83ECE" w:rsidP="00F83ECE">
      <w:pPr>
        <w:tabs>
          <w:tab w:val="left" w:pos="7920"/>
        </w:tabs>
        <w:spacing w:line="276" w:lineRule="auto"/>
        <w:jc w:val="right"/>
        <w:rPr>
          <w:szCs w:val="24"/>
        </w:rPr>
      </w:pPr>
      <w:r w:rsidRPr="00F83ECE">
        <w:rPr>
          <w:szCs w:val="24"/>
        </w:rPr>
        <w:t>_________________________________</w:t>
      </w:r>
    </w:p>
    <w:p w:rsidR="009272F3" w:rsidRPr="00F83ECE" w:rsidRDefault="00F83ECE" w:rsidP="00F83ECE">
      <w:pPr>
        <w:tabs>
          <w:tab w:val="left" w:pos="7920"/>
        </w:tabs>
        <w:spacing w:line="276" w:lineRule="auto"/>
        <w:jc w:val="right"/>
        <w:rPr>
          <w:szCs w:val="24"/>
        </w:rPr>
      </w:pPr>
      <w:r w:rsidRPr="00F83ECE">
        <w:rPr>
          <w:szCs w:val="24"/>
        </w:rPr>
        <w:t>_________________________________</w:t>
      </w:r>
    </w:p>
    <w:p w:rsidR="009272F3" w:rsidRPr="00F83ECE" w:rsidRDefault="00F83ECE" w:rsidP="00F83ECE">
      <w:pPr>
        <w:tabs>
          <w:tab w:val="left" w:pos="7920"/>
        </w:tabs>
        <w:spacing w:line="276" w:lineRule="auto"/>
        <w:jc w:val="right"/>
        <w:rPr>
          <w:szCs w:val="24"/>
        </w:rPr>
      </w:pPr>
      <w:r w:rsidRPr="00F83ECE">
        <w:rPr>
          <w:szCs w:val="24"/>
        </w:rPr>
        <w:t>(место жительства, телефон)</w:t>
      </w:r>
    </w:p>
    <w:p w:rsidR="009272F3" w:rsidRPr="00F83ECE" w:rsidRDefault="009272F3" w:rsidP="00F83ECE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9272F3" w:rsidRPr="00F83ECE" w:rsidRDefault="00F83ECE" w:rsidP="00F83ECE">
      <w:pPr>
        <w:spacing w:line="276" w:lineRule="auto"/>
        <w:jc w:val="center"/>
        <w:rPr>
          <w:b/>
          <w:color w:val="000000" w:themeColor="text1"/>
          <w:szCs w:val="24"/>
        </w:rPr>
      </w:pPr>
      <w:r w:rsidRPr="00F83ECE">
        <w:rPr>
          <w:b/>
          <w:color w:val="000000" w:themeColor="text1"/>
          <w:szCs w:val="24"/>
        </w:rPr>
        <w:t>УВЕДОМЛЕНИЕ</w:t>
      </w:r>
    </w:p>
    <w:p w:rsidR="009272F3" w:rsidRPr="00F83ECE" w:rsidRDefault="00F83ECE" w:rsidP="00F83ECE">
      <w:pPr>
        <w:pStyle w:val="ConsPlusNonformat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о факте обращения в целях склонения  работника  к совершению</w:t>
      </w:r>
    </w:p>
    <w:p w:rsidR="009272F3" w:rsidRPr="00F83ECE" w:rsidRDefault="00F83ECE" w:rsidP="00F83ECE">
      <w:pPr>
        <w:pStyle w:val="ConsPlusNonformat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коррупционных правонарушений</w:t>
      </w:r>
    </w:p>
    <w:p w:rsidR="009272F3" w:rsidRPr="00F83ECE" w:rsidRDefault="009272F3" w:rsidP="00F83ECE">
      <w:pPr>
        <w:spacing w:line="276" w:lineRule="auto"/>
        <w:jc w:val="right"/>
        <w:rPr>
          <w:color w:val="000000" w:themeColor="text1"/>
          <w:szCs w:val="24"/>
        </w:rPr>
      </w:pPr>
    </w:p>
    <w:p w:rsidR="009272F3" w:rsidRPr="00F83ECE" w:rsidRDefault="00F83ECE" w:rsidP="00F83ECE">
      <w:pPr>
        <w:pStyle w:val="ConsPlusNonformat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Сообщаю, что:</w:t>
      </w:r>
    </w:p>
    <w:p w:rsidR="009272F3" w:rsidRPr="00F83ECE" w:rsidRDefault="00F83ECE" w:rsidP="00F83ECE">
      <w:pPr>
        <w:pStyle w:val="ConsPlusNonformat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2F3" w:rsidRPr="00F83ECE" w:rsidRDefault="00F83ECE" w:rsidP="00F83ECE">
      <w:pPr>
        <w:pStyle w:val="ConsPlusNonformat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(описание обстоятельств, при которых стало известно о случаях совершения коррупционных правонарушений другими работниками или иными лицами)</w:t>
      </w:r>
    </w:p>
    <w:p w:rsidR="009272F3" w:rsidRPr="00F83ECE" w:rsidRDefault="00F83ECE" w:rsidP="00F83ECE">
      <w:pPr>
        <w:pStyle w:val="ConsPlusNonformat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2F3" w:rsidRPr="00F83ECE" w:rsidRDefault="00F83ECE" w:rsidP="00F83ECE">
      <w:pPr>
        <w:pStyle w:val="ConsPlusNonformat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(дата, место, время, подробные сведения о коррупционных нарушениях, которые совершил работник по просьбе обратившихся лиц</w:t>
      </w:r>
      <w:proofErr w:type="gramStart"/>
      <w:r w:rsidRPr="00F83ECE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proofErr w:type="gramEnd"/>
    </w:p>
    <w:p w:rsidR="009272F3" w:rsidRPr="00F83ECE" w:rsidRDefault="00F83ECE" w:rsidP="00F83ECE">
      <w:pPr>
        <w:pStyle w:val="ConsPlusNonformat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2F3" w:rsidRPr="00F83ECE" w:rsidRDefault="00F83ECE" w:rsidP="00F83ECE">
      <w:pPr>
        <w:pStyle w:val="ConsPlusNonformat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83ECE">
        <w:rPr>
          <w:rFonts w:ascii="Times New Roman" w:hAnsi="Times New Roman"/>
          <w:color w:val="000000" w:themeColor="text1"/>
          <w:sz w:val="24"/>
          <w:szCs w:val="24"/>
        </w:rPr>
        <w:t xml:space="preserve">(все известные сведения о физическом (юридическом) лице, </w:t>
      </w:r>
      <w:proofErr w:type="gramStart"/>
      <w:r w:rsidRPr="00F83ECE">
        <w:rPr>
          <w:rFonts w:ascii="Times New Roman" w:hAnsi="Times New Roman"/>
          <w:color w:val="000000" w:themeColor="text1"/>
          <w:sz w:val="24"/>
          <w:szCs w:val="24"/>
        </w:rPr>
        <w:t>совершившим</w:t>
      </w:r>
      <w:proofErr w:type="gramEnd"/>
      <w:r w:rsidRPr="00F83ECE">
        <w:rPr>
          <w:rFonts w:ascii="Times New Roman" w:hAnsi="Times New Roman"/>
          <w:color w:val="000000" w:themeColor="text1"/>
          <w:sz w:val="24"/>
          <w:szCs w:val="24"/>
        </w:rPr>
        <w:t xml:space="preserve"> коррупционное нарушение)</w:t>
      </w:r>
    </w:p>
    <w:p w:rsidR="009272F3" w:rsidRPr="00F83ECE" w:rsidRDefault="009272F3" w:rsidP="00F83ECE">
      <w:pPr>
        <w:spacing w:line="276" w:lineRule="auto"/>
        <w:jc w:val="both"/>
        <w:rPr>
          <w:color w:val="000000" w:themeColor="text1"/>
          <w:szCs w:val="24"/>
        </w:rPr>
      </w:pPr>
    </w:p>
    <w:p w:rsidR="009272F3" w:rsidRPr="00F83ECE" w:rsidRDefault="00F83ECE" w:rsidP="00F83ECE">
      <w:pPr>
        <w:spacing w:line="276" w:lineRule="auto"/>
        <w:jc w:val="both"/>
        <w:rPr>
          <w:color w:val="000000" w:themeColor="text1"/>
          <w:szCs w:val="24"/>
        </w:rPr>
      </w:pPr>
      <w:r w:rsidRPr="00F83ECE">
        <w:rPr>
          <w:color w:val="000000" w:themeColor="text1"/>
          <w:szCs w:val="24"/>
        </w:rPr>
        <w:t>«__» _________ 20__ г. ____________  _____________________________________</w:t>
      </w:r>
    </w:p>
    <w:p w:rsidR="009272F3" w:rsidRPr="00F83ECE" w:rsidRDefault="00F83ECE" w:rsidP="00F83ECE">
      <w:pPr>
        <w:spacing w:line="276" w:lineRule="auto"/>
        <w:jc w:val="both"/>
        <w:rPr>
          <w:color w:val="000000" w:themeColor="text1"/>
          <w:szCs w:val="24"/>
          <w:vertAlign w:val="superscript"/>
        </w:rPr>
      </w:pPr>
      <w:r w:rsidRPr="00F83ECE">
        <w:rPr>
          <w:color w:val="000000" w:themeColor="text1"/>
          <w:szCs w:val="24"/>
          <w:vertAlign w:val="superscript"/>
        </w:rPr>
        <w:t xml:space="preserve">                                                                                                       (подпись, ФИО)</w:t>
      </w:r>
    </w:p>
    <w:p w:rsidR="009272F3" w:rsidRPr="00F83ECE" w:rsidRDefault="00F83ECE" w:rsidP="00F83ECE">
      <w:pPr>
        <w:spacing w:line="276" w:lineRule="auto"/>
        <w:jc w:val="both"/>
        <w:rPr>
          <w:color w:val="000000" w:themeColor="text1"/>
          <w:szCs w:val="24"/>
        </w:rPr>
      </w:pPr>
      <w:r w:rsidRPr="00F83ECE">
        <w:rPr>
          <w:color w:val="000000" w:themeColor="text1"/>
          <w:szCs w:val="24"/>
        </w:rPr>
        <w:t>Уведомление зарегистрировано «__» _____________ 20__г.</w:t>
      </w:r>
    </w:p>
    <w:p w:rsidR="009272F3" w:rsidRPr="00F83ECE" w:rsidRDefault="00F83ECE" w:rsidP="00F83ECE">
      <w:pPr>
        <w:spacing w:line="276" w:lineRule="auto"/>
        <w:jc w:val="both"/>
        <w:rPr>
          <w:color w:val="000000" w:themeColor="text1"/>
          <w:szCs w:val="24"/>
        </w:rPr>
      </w:pPr>
      <w:r w:rsidRPr="00F83ECE">
        <w:rPr>
          <w:color w:val="000000" w:themeColor="text1"/>
          <w:szCs w:val="24"/>
        </w:rPr>
        <w:t>Регистрационный № __________________</w:t>
      </w:r>
    </w:p>
    <w:p w:rsidR="009272F3" w:rsidRPr="00F83ECE" w:rsidRDefault="00F83ECE" w:rsidP="00F83ECE">
      <w:pPr>
        <w:spacing w:line="276" w:lineRule="auto"/>
        <w:jc w:val="both"/>
        <w:rPr>
          <w:color w:val="000000" w:themeColor="text1"/>
          <w:szCs w:val="24"/>
        </w:rPr>
      </w:pPr>
      <w:r w:rsidRPr="00F83ECE">
        <w:rPr>
          <w:color w:val="000000" w:themeColor="text1"/>
          <w:szCs w:val="24"/>
        </w:rPr>
        <w:t>______________________________________</w:t>
      </w:r>
    </w:p>
    <w:p w:rsidR="009272F3" w:rsidRPr="00F83ECE" w:rsidRDefault="00F83ECE" w:rsidP="00C5578C">
      <w:pPr>
        <w:spacing w:line="276" w:lineRule="auto"/>
        <w:ind w:firstLine="708"/>
        <w:jc w:val="both"/>
        <w:rPr>
          <w:szCs w:val="24"/>
        </w:rPr>
      </w:pPr>
      <w:r w:rsidRPr="00F83ECE">
        <w:rPr>
          <w:color w:val="000000" w:themeColor="text1"/>
          <w:szCs w:val="24"/>
          <w:vertAlign w:val="superscript"/>
        </w:rPr>
        <w:t>(подпись, ФИО, должность специалиста)</w:t>
      </w:r>
      <w:bookmarkStart w:id="0" w:name="_GoBack"/>
      <w:bookmarkEnd w:id="0"/>
      <w:r w:rsidRPr="00F83ECE">
        <w:rPr>
          <w:szCs w:val="24"/>
        </w:rPr>
        <w:t xml:space="preserve">                                         </w:t>
      </w:r>
    </w:p>
    <w:p w:rsidR="009272F3" w:rsidRPr="00F83ECE" w:rsidRDefault="009272F3" w:rsidP="00F83ECE">
      <w:pPr>
        <w:tabs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</w:p>
    <w:p w:rsidR="009272F3" w:rsidRPr="00F83ECE" w:rsidRDefault="00F83ECE" w:rsidP="00F83ECE">
      <w:pPr>
        <w:tabs>
          <w:tab w:val="left" w:pos="7920"/>
        </w:tabs>
        <w:spacing w:line="276" w:lineRule="auto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      Приложение № 3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к порядку уведомления 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right="142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      работодателя </w:t>
      </w:r>
      <w:proofErr w:type="gramStart"/>
      <w:r w:rsidRPr="00F83ECE">
        <w:rPr>
          <w:szCs w:val="24"/>
        </w:rPr>
        <w:t>о</w:t>
      </w:r>
      <w:proofErr w:type="gramEnd"/>
      <w:r w:rsidRPr="00F83ECE">
        <w:rPr>
          <w:szCs w:val="24"/>
        </w:rPr>
        <w:t xml:space="preserve"> ставшей известной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     работнику  МОБУ СОШ № 30, информации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о случаях совершения коррупционных 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правонарушений </w:t>
      </w:r>
    </w:p>
    <w:p w:rsidR="009272F3" w:rsidRPr="00F83ECE" w:rsidRDefault="00F83ECE" w:rsidP="00F83ECE">
      <w:pPr>
        <w:tabs>
          <w:tab w:val="left" w:pos="6705"/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  <w:r w:rsidRPr="00F83ECE">
        <w:rPr>
          <w:szCs w:val="24"/>
        </w:rPr>
        <w:t xml:space="preserve">                                                                               другими работниками или иными лицами</w:t>
      </w:r>
    </w:p>
    <w:p w:rsidR="009272F3" w:rsidRPr="00F83ECE" w:rsidRDefault="009272F3" w:rsidP="00F83ECE">
      <w:pPr>
        <w:tabs>
          <w:tab w:val="left" w:pos="7920"/>
        </w:tabs>
        <w:spacing w:line="276" w:lineRule="auto"/>
        <w:ind w:left="5812" w:right="142" w:hanging="5812"/>
        <w:jc w:val="center"/>
        <w:rPr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292"/>
      </w:tblGrid>
      <w:tr w:rsidR="009272F3" w:rsidRPr="00F83ECE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72F3" w:rsidRPr="00F83ECE" w:rsidRDefault="00F83ECE" w:rsidP="00F83ECE">
            <w:pPr>
              <w:spacing w:line="276" w:lineRule="auto"/>
              <w:jc w:val="center"/>
              <w:rPr>
                <w:color w:val="22272F"/>
                <w:szCs w:val="24"/>
              </w:rPr>
            </w:pPr>
            <w:r w:rsidRPr="00F83ECE">
              <w:rPr>
                <w:b/>
                <w:color w:val="22272F"/>
                <w:szCs w:val="24"/>
              </w:rPr>
              <w:t>ТАЛОН-КОРЕШОК</w:t>
            </w:r>
            <w:r w:rsidRPr="00F83ECE">
              <w:rPr>
                <w:color w:val="22272F"/>
                <w:szCs w:val="24"/>
              </w:rPr>
              <w:br/>
              <w:t>N ________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b/>
                <w:color w:val="22272F"/>
                <w:szCs w:val="24"/>
              </w:rPr>
              <w:t>Уведомление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Принято от ______________________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---------------------------------</w:t>
            </w:r>
            <w:r w:rsidRPr="00F83ECE">
              <w:rPr>
                <w:color w:val="22272F"/>
                <w:szCs w:val="24"/>
              </w:rPr>
              <w:br/>
              <w:t>(Ф.И.О. работника)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Краткое содержание </w:t>
            </w:r>
            <w:hyperlink r:id="rId10" w:anchor="block_30" w:history="1">
              <w:r w:rsidRPr="00F83ECE">
                <w:rPr>
                  <w:color w:val="3272C0"/>
                  <w:szCs w:val="24"/>
                </w:rPr>
                <w:t>уведомления</w:t>
              </w:r>
            </w:hyperlink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______________________________</w:t>
            </w:r>
            <w:r w:rsidRPr="00F83ECE">
              <w:rPr>
                <w:color w:val="22272F"/>
                <w:szCs w:val="24"/>
              </w:rPr>
              <w:br/>
              <w:t>(подпись и должность лица,</w:t>
            </w:r>
            <w:r w:rsidRPr="00F83ECE">
              <w:rPr>
                <w:color w:val="22272F"/>
                <w:szCs w:val="24"/>
              </w:rPr>
              <w:br/>
              <w:t>принявшего уведомление)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"__" ___________ 20 __ г.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______________________________</w:t>
            </w:r>
            <w:r w:rsidRPr="00F83ECE">
              <w:rPr>
                <w:color w:val="22272F"/>
                <w:szCs w:val="24"/>
              </w:rPr>
              <w:br/>
              <w:t>(подпись лица, получившего</w:t>
            </w:r>
            <w:r w:rsidRPr="00F83ECE">
              <w:rPr>
                <w:color w:val="22272F"/>
                <w:szCs w:val="24"/>
              </w:rPr>
              <w:br/>
              <w:t>талон-уведомление)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"__" ___________ 20 __ г.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272F3" w:rsidRPr="00F83ECE" w:rsidRDefault="00F83ECE" w:rsidP="00F83ECE">
            <w:pPr>
              <w:spacing w:line="276" w:lineRule="auto"/>
              <w:jc w:val="center"/>
              <w:rPr>
                <w:color w:val="22272F"/>
                <w:szCs w:val="24"/>
              </w:rPr>
            </w:pPr>
            <w:r w:rsidRPr="00F83ECE">
              <w:rPr>
                <w:b/>
                <w:color w:val="22272F"/>
                <w:szCs w:val="24"/>
              </w:rPr>
              <w:t>ТАЛОН-УВЕДОМЛЕНИЕ</w:t>
            </w:r>
            <w:r w:rsidRPr="00F83ECE">
              <w:rPr>
                <w:b/>
                <w:color w:val="22272F"/>
                <w:szCs w:val="24"/>
              </w:rPr>
              <w:br/>
              <w:t>N ________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b/>
                <w:color w:val="22272F"/>
                <w:szCs w:val="24"/>
              </w:rPr>
              <w:t>Уведомление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Принято от ______________________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---------------------------------</w:t>
            </w:r>
            <w:r w:rsidRPr="00F83ECE">
              <w:rPr>
                <w:color w:val="22272F"/>
                <w:szCs w:val="24"/>
              </w:rPr>
              <w:br/>
              <w:t>(Ф.И.О. работника)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Краткое содержание </w:t>
            </w:r>
            <w:hyperlink r:id="rId11" w:anchor="block_30" w:history="1">
              <w:r w:rsidRPr="00F83ECE">
                <w:rPr>
                  <w:color w:val="3272C0"/>
                  <w:szCs w:val="24"/>
                </w:rPr>
                <w:t>уведомления</w:t>
              </w:r>
            </w:hyperlink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  <w:t>------------------------------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Уведомление принято:</w:t>
            </w:r>
            <w:r w:rsidRPr="00F83ECE">
              <w:rPr>
                <w:color w:val="22272F"/>
                <w:szCs w:val="24"/>
              </w:rPr>
              <w:br/>
              <w:t>______________________________</w:t>
            </w:r>
            <w:r w:rsidRPr="00F83ECE">
              <w:rPr>
                <w:color w:val="22272F"/>
                <w:szCs w:val="24"/>
              </w:rPr>
              <w:br/>
              <w:t>(Ф.И.О., должность лица,</w:t>
            </w:r>
            <w:r w:rsidRPr="00F83ECE">
              <w:rPr>
                <w:color w:val="22272F"/>
                <w:szCs w:val="24"/>
              </w:rPr>
              <w:br/>
              <w:t>принявшего уведомление)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______________________________</w:t>
            </w:r>
            <w:r w:rsidRPr="00F83ECE">
              <w:rPr>
                <w:color w:val="22272F"/>
                <w:szCs w:val="24"/>
              </w:rPr>
              <w:br/>
              <w:t>(номер по журналу)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"__" ___________ 20 __ г.</w:t>
            </w:r>
            <w:r w:rsidRPr="00F83ECE">
              <w:rPr>
                <w:color w:val="22272F"/>
                <w:szCs w:val="24"/>
              </w:rPr>
              <w:br/>
            </w:r>
            <w:r w:rsidRPr="00F83ECE">
              <w:rPr>
                <w:color w:val="22272F"/>
                <w:szCs w:val="24"/>
              </w:rPr>
              <w:br/>
              <w:t>______________________________</w:t>
            </w:r>
            <w:r w:rsidRPr="00F83ECE">
              <w:rPr>
                <w:color w:val="22272F"/>
                <w:szCs w:val="24"/>
              </w:rPr>
              <w:br/>
              <w:t>(подпись должностного лица,</w:t>
            </w:r>
            <w:r w:rsidRPr="00F83ECE">
              <w:rPr>
                <w:color w:val="22272F"/>
                <w:szCs w:val="24"/>
              </w:rPr>
              <w:br/>
              <w:t>принявшего уведомление)</w:t>
            </w:r>
          </w:p>
        </w:tc>
      </w:tr>
    </w:tbl>
    <w:p w:rsidR="009272F3" w:rsidRPr="00F83ECE" w:rsidRDefault="009272F3" w:rsidP="00F83ECE">
      <w:pPr>
        <w:spacing w:line="276" w:lineRule="auto"/>
        <w:rPr>
          <w:szCs w:val="24"/>
        </w:rPr>
      </w:pPr>
    </w:p>
    <w:p w:rsidR="009272F3" w:rsidRPr="00F83ECE" w:rsidRDefault="009272F3" w:rsidP="00F83ECE">
      <w:pPr>
        <w:spacing w:line="276" w:lineRule="auto"/>
        <w:rPr>
          <w:szCs w:val="24"/>
        </w:rPr>
      </w:pPr>
    </w:p>
    <w:p w:rsidR="009272F3" w:rsidRPr="00F83ECE" w:rsidRDefault="009272F3" w:rsidP="00F83ECE">
      <w:pPr>
        <w:spacing w:line="276" w:lineRule="auto"/>
        <w:rPr>
          <w:szCs w:val="24"/>
        </w:rPr>
      </w:pPr>
    </w:p>
    <w:p w:rsidR="009272F3" w:rsidRPr="00F83ECE" w:rsidRDefault="009272F3" w:rsidP="00F83ECE">
      <w:pPr>
        <w:spacing w:line="276" w:lineRule="auto"/>
        <w:rPr>
          <w:szCs w:val="24"/>
        </w:rPr>
      </w:pPr>
    </w:p>
    <w:sectPr w:rsidR="009272F3" w:rsidRPr="00F83ECE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2985"/>
    <w:multiLevelType w:val="multilevel"/>
    <w:tmpl w:val="F9D29D44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50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1080"/>
      </w:pPr>
    </w:lvl>
    <w:lvl w:ilvl="4">
      <w:start w:val="1"/>
      <w:numFmt w:val="decimal"/>
      <w:lvlText w:val="%1.%2.%3.%4.%5."/>
      <w:lvlJc w:val="left"/>
      <w:pPr>
        <w:ind w:left="2064" w:hanging="1080"/>
      </w:pPr>
    </w:lvl>
    <w:lvl w:ilvl="5">
      <w:start w:val="1"/>
      <w:numFmt w:val="decimal"/>
      <w:lvlText w:val="%1.%2.%3.%4.%5.%6."/>
      <w:lvlJc w:val="left"/>
      <w:pPr>
        <w:ind w:left="2490" w:hanging="1440"/>
      </w:pPr>
    </w:lvl>
    <w:lvl w:ilvl="6">
      <w:start w:val="1"/>
      <w:numFmt w:val="decimal"/>
      <w:lvlText w:val="%1.%2.%3.%4.%5.%6.%7."/>
      <w:lvlJc w:val="left"/>
      <w:pPr>
        <w:ind w:left="2916" w:hanging="1800"/>
      </w:pPr>
    </w:lvl>
    <w:lvl w:ilvl="7">
      <w:start w:val="1"/>
      <w:numFmt w:val="decimal"/>
      <w:lvlText w:val="%1.%2.%3.%4.%5.%6.%7.%8."/>
      <w:lvlJc w:val="left"/>
      <w:pPr>
        <w:ind w:left="2982" w:hanging="1800"/>
      </w:pPr>
    </w:lvl>
    <w:lvl w:ilvl="8">
      <w:start w:val="1"/>
      <w:numFmt w:val="decimal"/>
      <w:lvlText w:val="%1.%2.%3.%4.%5.%6.%7.%8.%9."/>
      <w:lvlJc w:val="left"/>
      <w:pPr>
        <w:ind w:left="3408" w:hanging="2160"/>
      </w:pPr>
    </w:lvl>
  </w:abstractNum>
  <w:abstractNum w:abstractNumId="1">
    <w:nsid w:val="6FFB3739"/>
    <w:multiLevelType w:val="multilevel"/>
    <w:tmpl w:val="7D7800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>
    <w:nsid w:val="71133FD4"/>
    <w:multiLevelType w:val="multilevel"/>
    <w:tmpl w:val="DBC83F7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272F3"/>
    <w:rsid w:val="009272F3"/>
    <w:rsid w:val="00C5578C"/>
    <w:rsid w:val="00F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21">
    <w:name w:val="Font Style21"/>
    <w:basedOn w:val="12"/>
    <w:link w:val="FontStyle210"/>
    <w:rPr>
      <w:rFonts w:ascii="Times New Roman" w:hAnsi="Times New Roman"/>
      <w:b/>
      <w:sz w:val="26"/>
    </w:rPr>
  </w:style>
  <w:style w:type="character" w:customStyle="1" w:styleId="FontStyle210">
    <w:name w:val="Font Style21"/>
    <w:basedOn w:val="a0"/>
    <w:link w:val="FontStyle21"/>
    <w:rPr>
      <w:rFonts w:ascii="Times New Roman" w:hAnsi="Times New Roman"/>
      <w:b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6" w:lineRule="exact"/>
      <w:ind w:left="274" w:hanging="274"/>
      <w:jc w:val="both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322" w:lineRule="exact"/>
      <w:ind w:firstLine="600"/>
      <w:jc w:val="both"/>
    </w:p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  <w:ind w:firstLine="840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22">
    <w:name w:val="Font Style22"/>
    <w:basedOn w:val="1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basedOn w:val="a0"/>
    <w:link w:val="FontStyle22"/>
    <w:rPr>
      <w:rFonts w:ascii="Times New Roman" w:hAnsi="Times New Roman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21">
    <w:name w:val="Font Style21"/>
    <w:basedOn w:val="12"/>
    <w:link w:val="FontStyle210"/>
    <w:rPr>
      <w:rFonts w:ascii="Times New Roman" w:hAnsi="Times New Roman"/>
      <w:b/>
      <w:sz w:val="26"/>
    </w:rPr>
  </w:style>
  <w:style w:type="character" w:customStyle="1" w:styleId="FontStyle210">
    <w:name w:val="Font Style21"/>
    <w:basedOn w:val="a0"/>
    <w:link w:val="FontStyle21"/>
    <w:rPr>
      <w:rFonts w:ascii="Times New Roman" w:hAnsi="Times New Roman"/>
      <w:b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6" w:lineRule="exact"/>
      <w:ind w:left="274" w:hanging="274"/>
      <w:jc w:val="both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322" w:lineRule="exact"/>
      <w:ind w:firstLine="600"/>
      <w:jc w:val="both"/>
    </w:p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  <w:ind w:firstLine="840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22">
    <w:name w:val="Font Style22"/>
    <w:basedOn w:val="1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basedOn w:val="a0"/>
    <w:link w:val="FontStyle22"/>
    <w:rPr>
      <w:rFonts w:ascii="Times New Roman" w:hAnsi="Times New Roman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343DE4663F6B8F5B09D472A6C353849D080343E1F60D8E8D32A702210003D0ECC6E39F28kBK4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4343DE4663F6B8F5B09D472A6C353849D080D4FE2F90D8E8D32A702210003D0ECC6E39A2DB5BA7DkDK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343DE4663F6B8F5B09D472A6C353849D080D4FE2F90D8E8D32A702210003D0ECC6E39A2DB5BA7DkDKAJ" TargetMode="External"/><Relationship Id="rId11" Type="http://schemas.openxmlformats.org/officeDocument/2006/relationships/hyperlink" Target="https://base.garant.ru/71160016/7d6bbe1829627ce93319dc72963759a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1160016/7d6bbe1829627ce93319dc72963759a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343DE4663F6B8F5B09D472A6C353849D080343E1F60D8E8D32A702210003D0ECC6E39F28kBK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3</cp:revision>
  <dcterms:created xsi:type="dcterms:W3CDTF">2025-01-23T05:38:00Z</dcterms:created>
  <dcterms:modified xsi:type="dcterms:W3CDTF">2025-01-23T13:37:00Z</dcterms:modified>
</cp:coreProperties>
</file>